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53" w:rsidRDefault="006E4E53" w:rsidP="006E4E53">
      <w:pPr>
        <w:spacing w:line="240" w:lineRule="auto"/>
        <w:ind w:hanging="851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55CE4C17" wp14:editId="664A04AA">
            <wp:extent cx="6484620" cy="25162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Шапочка рус 2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156" cy="251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E53" w:rsidRDefault="006E4E53" w:rsidP="001765A9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65A9" w:rsidRPr="001765A9" w:rsidRDefault="001765A9" w:rsidP="006E4E53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Пресс-релиз XVII Международной туристической выставки «Интурмаркет»</w:t>
      </w:r>
    </w:p>
    <w:p w:rsidR="001765A9" w:rsidRPr="001765A9" w:rsidRDefault="001765A9" w:rsidP="001765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5A9" w:rsidRPr="001765A9" w:rsidRDefault="001765A9" w:rsidP="001765A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В 2022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Международная туристическая выставка «Интурмаркет» состоится</w:t>
      </w:r>
      <w:r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>2-14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33CD9"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ЦВК «Экспоцентр»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5A9" w:rsidRPr="001765A9" w:rsidRDefault="001765A9" w:rsidP="001765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Официальная поддержка выставки:</w:t>
      </w:r>
    </w:p>
    <w:p w:rsidR="001765A9" w:rsidRPr="001765A9" w:rsidRDefault="001765A9" w:rsidP="001765A9">
      <w:pPr>
        <w:numPr>
          <w:ilvl w:val="0"/>
          <w:numId w:val="1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</w:t>
      </w:r>
    </w:p>
    <w:p w:rsidR="001765A9" w:rsidRPr="006E4E53" w:rsidRDefault="001765A9" w:rsidP="006E4E53">
      <w:pPr>
        <w:numPr>
          <w:ilvl w:val="0"/>
          <w:numId w:val="1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агентство по туризму</w:t>
      </w:r>
    </w:p>
    <w:p w:rsidR="001765A9" w:rsidRPr="001765A9" w:rsidRDefault="001765A9" w:rsidP="001765A9">
      <w:pPr>
        <w:numPr>
          <w:ilvl w:val="0"/>
          <w:numId w:val="1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Союз Туриндустрии (РСТ)</w:t>
      </w:r>
    </w:p>
    <w:p w:rsidR="001765A9" w:rsidRPr="001765A9" w:rsidRDefault="001765A9" w:rsidP="001765A9">
      <w:pPr>
        <w:numPr>
          <w:ilvl w:val="0"/>
          <w:numId w:val="1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Туроператоров России (АТОР)</w:t>
      </w:r>
    </w:p>
    <w:p w:rsidR="00C33CD9" w:rsidRPr="00F85E39" w:rsidRDefault="00C33CD9" w:rsidP="00C33CD9">
      <w:p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765A9" w:rsidRPr="001765A9" w:rsidRDefault="001765A9" w:rsidP="00C33CD9">
      <w:p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Партнеры мероприятия:</w:t>
      </w:r>
    </w:p>
    <w:p w:rsidR="001765A9" w:rsidRPr="00F85E39" w:rsidRDefault="001765A9" w:rsidP="001765A9">
      <w:pPr>
        <w:numPr>
          <w:ilvl w:val="0"/>
          <w:numId w:val="1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</w:t>
      </w:r>
      <w:r w:rsidR="00C33CD9"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-партнер</w:t>
      </w:r>
      <w:r w:rsidR="00C33CD9"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выставки: Республика Хакасия</w:t>
      </w:r>
      <w:r w:rsidR="00C33CD9"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Ленинградская область, Красноярский край</w:t>
      </w:r>
    </w:p>
    <w:p w:rsidR="00C33CD9" w:rsidRPr="00F85E39" w:rsidRDefault="00C33CD9" w:rsidP="001765A9">
      <w:pPr>
        <w:numPr>
          <w:ilvl w:val="0"/>
          <w:numId w:val="1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Город-партнер: Санкт-Петербург</w:t>
      </w:r>
    </w:p>
    <w:p w:rsidR="00C33CD9" w:rsidRPr="001765A9" w:rsidRDefault="00C33CD9" w:rsidP="001765A9">
      <w:pPr>
        <w:numPr>
          <w:ilvl w:val="0"/>
          <w:numId w:val="1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партнер: </w:t>
      </w:r>
      <w:r w:rsidR="00F85E39"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</w:p>
    <w:p w:rsidR="001765A9" w:rsidRPr="001765A9" w:rsidRDefault="001765A9" w:rsidP="001765A9">
      <w:pPr>
        <w:numPr>
          <w:ilvl w:val="0"/>
          <w:numId w:val="1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Межрегиональный партнер выставки: проект «</w:t>
      </w:r>
      <w:r w:rsidR="00F85E39"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«Серебряное ожерелье»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65A9" w:rsidRPr="001765A9" w:rsidRDefault="001765A9" w:rsidP="001765A9">
      <w:pPr>
        <w:numPr>
          <w:ilvl w:val="0"/>
          <w:numId w:val="1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В2В информационный партнер: </w:t>
      </w:r>
      <w:proofErr w:type="spellStart"/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Profi.Travel</w:t>
      </w:r>
      <w:proofErr w:type="spellEnd"/>
    </w:p>
    <w:p w:rsidR="001765A9" w:rsidRDefault="001765A9" w:rsidP="00C33CD9">
      <w:pPr>
        <w:numPr>
          <w:ilvl w:val="0"/>
          <w:numId w:val="1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информационный партнер: </w:t>
      </w:r>
      <w:proofErr w:type="spellStart"/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Вести.Туризм</w:t>
      </w:r>
      <w:proofErr w:type="spellEnd"/>
    </w:p>
    <w:p w:rsidR="00F85E39" w:rsidRPr="001765A9" w:rsidRDefault="00F85E39" w:rsidP="00C33CD9">
      <w:pPr>
        <w:numPr>
          <w:ilvl w:val="0"/>
          <w:numId w:val="1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интернет-партнер: </w:t>
      </w:r>
      <w:proofErr w:type="spellStart"/>
      <w:r w:rsidR="009668E8" w:rsidRPr="009668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</w:t>
      </w:r>
      <w:r w:rsidRPr="00966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proofErr w:type="spellEnd"/>
    </w:p>
    <w:p w:rsidR="001765A9" w:rsidRDefault="001765A9" w:rsidP="001765A9">
      <w:pPr>
        <w:numPr>
          <w:ilvl w:val="0"/>
          <w:numId w:val="1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новостной партнер: </w:t>
      </w:r>
      <w:proofErr w:type="spellStart"/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Travel</w:t>
      </w:r>
      <w:proofErr w:type="spellEnd"/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Russian</w:t>
      </w:r>
      <w:proofErr w:type="spellEnd"/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News</w:t>
      </w:r>
      <w:proofErr w:type="spellEnd"/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(TRN)</w:t>
      </w:r>
    </w:p>
    <w:p w:rsidR="00C33CD9" w:rsidRPr="001765A9" w:rsidRDefault="00C33CD9" w:rsidP="00C33CD9">
      <w:p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2C" w:rsidRDefault="009C0F2C" w:rsidP="001765A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туристическая выставка</w:t>
      </w:r>
      <w:r w:rsidR="001765A9"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«Интурмаркет» — профильная туристическая площадка для расширения внутриотраслевого диалога и выработки оптимальных решений и путей развития рынка в новых условиях.</w:t>
      </w:r>
      <w:r w:rsidR="009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</w:t>
      </w:r>
      <w:r w:rsidR="009668E8" w:rsidRPr="009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 является важнейшим событием российского туризма. </w:t>
      </w:r>
    </w:p>
    <w:p w:rsidR="009C0F2C" w:rsidRPr="009C0F2C" w:rsidRDefault="001765A9" w:rsidP="009C0F2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вырабатываются эффективные механизмы и налаживаются межотраслевые связи, которые помогают сформировать новые качественные туристические продукты и поднять уровень сервиса в индустрии.</w:t>
      </w:r>
      <w:r w:rsidR="009C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F2C" w:rsidRPr="009C0F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выявляет самых активных представителей туристской индустрии страны и выступает в качестве объединяющей коммуникационной площадки. Радует, удивляет, настраивае</w:t>
      </w:r>
      <w:r w:rsidR="009C0F2C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работу, объединяет лучших!</w:t>
      </w:r>
    </w:p>
    <w:p w:rsidR="009C0F2C" w:rsidRPr="001765A9" w:rsidRDefault="009C0F2C" w:rsidP="001765A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Профессионалы расширяют на выставке свои </w:t>
      </w:r>
      <w:proofErr w:type="gramStart"/>
      <w:r w:rsidRPr="009C0F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бизнес-воз</w:t>
      </w:r>
      <w:r w:rsidR="006E4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</w:t>
      </w:r>
      <w:proofErr w:type="gramEnd"/>
      <w:r w:rsidR="006E4E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путешественники</w:t>
      </w:r>
      <w:r w:rsidRPr="009C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 ответы на вопросы: «Как путешествовать?», «Куда ехать?», «Где остановиться?», «Что посетить?», «Что увезти с собой?» и другие. 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гости «</w:t>
      </w:r>
      <w:proofErr w:type="spellStart"/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Интурмаркета</w:t>
      </w:r>
      <w:proofErr w:type="spellEnd"/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 радостью отмечают удивительную атмосферу праздника, созданную на выставке.</w:t>
      </w:r>
    </w:p>
    <w:p w:rsidR="001765A9" w:rsidRDefault="001765A9" w:rsidP="001765A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«Интурмаркет» — единственная в России выставка, которая представляет полный турпродукт нашей страны — в ней участвуют </w:t>
      </w:r>
      <w:r w:rsid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70 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егионов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«Интурмаркет» находится «на пике» основного туристического тренда — </w:t>
      </w:r>
      <w:proofErr w:type="spellStart"/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туризме.</w:t>
      </w:r>
      <w:r w:rsid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на выставке представлены </w:t>
      </w:r>
      <w:r w:rsidR="00F85E39" w:rsidRPr="0059175D">
        <w:rPr>
          <w:rFonts w:ascii="Times New Roman" w:hAnsi="Times New Roman"/>
          <w:sz w:val="28"/>
          <w:szCs w:val="28"/>
        </w:rPr>
        <w:t>и иностранные государства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752" w:rsidRPr="001765A9" w:rsidRDefault="00547752" w:rsidP="001765A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выставки стали стенды </w:t>
      </w:r>
      <w:bookmarkStart w:id="0" w:name="_GoBack"/>
      <w:bookmarkEnd w:id="0"/>
      <w:r w:rsidRPr="00547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межрегиональных проектов:  «Серебряное ожерелье», «Императорский маршрут», «Яркие выходные в Приволжье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«Россия страна возможностей»</w:t>
      </w:r>
      <w:r w:rsidRPr="00547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8E8" w:rsidRDefault="009668E8" w:rsidP="001765A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Международная туристическая выставка «Интурмаркет» – место открытий и перспектив. «Интурмаркет» – это праздник для туристов и профессионалов сферы. </w:t>
      </w:r>
    </w:p>
    <w:p w:rsidR="009C0F2C" w:rsidRPr="001765A9" w:rsidRDefault="009C0F2C" w:rsidP="001765A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C0F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асыщенной будет деловая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</w:t>
      </w:r>
      <w:r w:rsidRPr="009C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 пяти площадках в комплексе «Экспоцентр» запланировано свыше 60 деловых сессий при участии более 200 спикеров.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рофессионалы отрасли </w:t>
      </w:r>
      <w:r w:rsidR="00D5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смогут 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только обсудить в тесном диалоге волнующие проблемы, но и найти решение многих острых вопросов.</w:t>
      </w:r>
    </w:p>
    <w:p w:rsidR="001765A9" w:rsidRDefault="001765A9" w:rsidP="001765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D68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Ключевые деловые меропр</w:t>
      </w:r>
      <w:r w:rsidR="00F85E39" w:rsidRPr="003D68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иятия выставки «Интурмаркет-2022</w:t>
      </w:r>
      <w:r w:rsidRPr="003D68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tabs>
          <w:tab w:val="left" w:pos="709"/>
          <w:tab w:val="left" w:pos="34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>Специализированная деловая сессия «IT-технологии в межрегиональном туристском проекте «Серебряное ожерелье России»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 xml:space="preserve">Бизнес-Форум: «Туризм, креативные коды, креативные индустрии - лучшие муниципальные практики России» 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 xml:space="preserve">Семинар «Последствия спецоперации. Жизнь </w:t>
      </w:r>
      <w:proofErr w:type="spellStart"/>
      <w:r w:rsidRPr="003D68AE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3D68AE">
        <w:rPr>
          <w:rFonts w:ascii="Times New Roman" w:hAnsi="Times New Roman" w:cs="Times New Roman"/>
          <w:sz w:val="28"/>
          <w:szCs w:val="28"/>
        </w:rPr>
        <w:t xml:space="preserve"> в новой реальности»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68AE">
        <w:rPr>
          <w:rFonts w:ascii="Times New Roman" w:eastAsia="Calibri" w:hAnsi="Times New Roman" w:cs="Times New Roman"/>
          <w:sz w:val="28"/>
          <w:szCs w:val="28"/>
        </w:rPr>
        <w:t xml:space="preserve">Конкурс презентаций региональных участников РСТ «10 минут славы» 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68AE">
        <w:rPr>
          <w:rFonts w:ascii="Times New Roman" w:eastAsia="Calibri" w:hAnsi="Times New Roman" w:cs="Times New Roman"/>
          <w:sz w:val="28"/>
          <w:szCs w:val="28"/>
        </w:rPr>
        <w:t>Рабочее совещание регионов-участников национального туристского проекта «Императорский маршрут»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 xml:space="preserve">Пленарное заседание по актуальным вопросам развития отрасли  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lastRenderedPageBreak/>
        <w:t>Обучающий семинар для регионов от Национального туроператора АЛЕАН «Открывай Россию с АЛЕАН». Новый взгляд на известные регионы: как стать продающим экспертом регионального продукта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68AE">
        <w:rPr>
          <w:rFonts w:ascii="Times New Roman" w:eastAsia="Calibri" w:hAnsi="Times New Roman" w:cs="Times New Roman"/>
          <w:sz w:val="28"/>
          <w:szCs w:val="28"/>
        </w:rPr>
        <w:t>Создаем «Больше, чем путешествие»: опыт реализации федеральной программы (2021-2024)</w:t>
      </w:r>
      <w:r w:rsidR="003D68AE">
        <w:rPr>
          <w:rFonts w:ascii="Times New Roman" w:eastAsia="Calibri" w:hAnsi="Times New Roman" w:cs="Times New Roman"/>
          <w:sz w:val="28"/>
          <w:szCs w:val="28"/>
        </w:rPr>
        <w:t>.</w:t>
      </w:r>
      <w:r w:rsidRPr="003D68AE">
        <w:rPr>
          <w:rFonts w:ascii="Times New Roman" w:eastAsia="Calibri" w:hAnsi="Times New Roman" w:cs="Times New Roman"/>
          <w:sz w:val="28"/>
          <w:szCs w:val="28"/>
        </w:rPr>
        <w:t xml:space="preserve"> Формирование новых подходов к созданию культурно-познавательных туров</w:t>
      </w:r>
    </w:p>
    <w:p w:rsidR="00D83F03" w:rsidRPr="003D68AE" w:rsidRDefault="00D83F03" w:rsidP="00D83F0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eastAsia="en-US"/>
        </w:rPr>
      </w:pPr>
      <w:r w:rsidRPr="003D68AE">
        <w:rPr>
          <w:sz w:val="28"/>
          <w:szCs w:val="28"/>
          <w:lang w:eastAsia="en-US"/>
        </w:rPr>
        <w:t>Презентация туристского потенциала Приморского края в формате презентации с элементами дополненной реальности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tabs>
          <w:tab w:val="left" w:pos="709"/>
          <w:tab w:val="left" w:pos="34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>Конференция «Открытый диалог "</w:t>
      </w:r>
      <w:proofErr w:type="spellStart"/>
      <w:r w:rsidRPr="003D68AE">
        <w:rPr>
          <w:rFonts w:ascii="Times New Roman" w:hAnsi="Times New Roman" w:cs="Times New Roman"/>
          <w:sz w:val="28"/>
          <w:szCs w:val="28"/>
        </w:rPr>
        <w:t>ПравТурСоюза</w:t>
      </w:r>
      <w:proofErr w:type="spellEnd"/>
      <w:r w:rsidRPr="003D68AE">
        <w:rPr>
          <w:rFonts w:ascii="Times New Roman" w:hAnsi="Times New Roman" w:cs="Times New Roman"/>
          <w:sz w:val="28"/>
          <w:szCs w:val="28"/>
        </w:rPr>
        <w:t xml:space="preserve">": новые тенденции и проблемы 2022 года» 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pacing w:after="60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>Практическая сессия «Безопасность детского туризма: болевые точки и пути решения»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pacing w:after="60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>Экспертная сессия АНО «Управляющая компания туристско-рекреационными кластерами Свердловской области»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 xml:space="preserve">Круглый стол о межрегиональном </w:t>
      </w:r>
      <w:proofErr w:type="spellStart"/>
      <w:proofErr w:type="gramStart"/>
      <w:r w:rsidRPr="003D68AE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3D68AE">
        <w:rPr>
          <w:rFonts w:ascii="Times New Roman" w:hAnsi="Times New Roman" w:cs="Times New Roman"/>
          <w:sz w:val="28"/>
          <w:szCs w:val="28"/>
        </w:rPr>
        <w:t>-культурном</w:t>
      </w:r>
      <w:proofErr w:type="gramEnd"/>
      <w:r w:rsidRPr="003D68AE">
        <w:rPr>
          <w:rFonts w:ascii="Times New Roman" w:hAnsi="Times New Roman" w:cs="Times New Roman"/>
          <w:sz w:val="28"/>
          <w:szCs w:val="28"/>
        </w:rPr>
        <w:t xml:space="preserve"> проекте «Берестяные письма в будущее. XXI век. Великое русское слово великих русских писателей»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>Экспертный круглый стол: «Окультуриваться надо: познавательный туризм и культурное развитие городов»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>Диалоговая площадка «Внедрение механизмов устойчивого развития в туризме и индустрии гостеприимства»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>Мастер сессия «Формирование спроса на устойчивый турпродукт. Как продвигать, чтобы заметили?»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68AE">
        <w:rPr>
          <w:rFonts w:ascii="Times New Roman" w:hAnsi="Times New Roman" w:cs="Times New Roman"/>
          <w:sz w:val="28"/>
          <w:szCs w:val="28"/>
        </w:rPr>
        <w:t>Митап</w:t>
      </w:r>
      <w:proofErr w:type="spellEnd"/>
      <w:r w:rsidRPr="003D68AE">
        <w:rPr>
          <w:rFonts w:ascii="Times New Roman" w:hAnsi="Times New Roman" w:cs="Times New Roman"/>
          <w:sz w:val="28"/>
          <w:szCs w:val="28"/>
        </w:rPr>
        <w:t>-сессия «Основные тренды в современных подходах к развитию туризма на природных территориях»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68AE">
        <w:rPr>
          <w:rFonts w:ascii="Times New Roman" w:hAnsi="Times New Roman" w:cs="Times New Roman"/>
          <w:sz w:val="28"/>
          <w:szCs w:val="28"/>
        </w:rPr>
        <w:t>Медиафорум</w:t>
      </w:r>
      <w:proofErr w:type="spellEnd"/>
      <w:r w:rsidRPr="003D68AE">
        <w:rPr>
          <w:rFonts w:ascii="Times New Roman" w:hAnsi="Times New Roman" w:cs="Times New Roman"/>
          <w:sz w:val="28"/>
          <w:szCs w:val="28"/>
        </w:rPr>
        <w:t xml:space="preserve"> «#</w:t>
      </w:r>
      <w:proofErr w:type="spellStart"/>
      <w:r w:rsidRPr="003D68AE">
        <w:rPr>
          <w:rFonts w:ascii="Times New Roman" w:hAnsi="Times New Roman" w:cs="Times New Roman"/>
          <w:sz w:val="28"/>
          <w:szCs w:val="28"/>
        </w:rPr>
        <w:t>ПораПутешествоватьПоРоссии</w:t>
      </w:r>
      <w:proofErr w:type="spellEnd"/>
      <w:r w:rsidRPr="003D68AE">
        <w:rPr>
          <w:rFonts w:ascii="Times New Roman" w:hAnsi="Times New Roman" w:cs="Times New Roman"/>
          <w:sz w:val="28"/>
          <w:szCs w:val="28"/>
        </w:rPr>
        <w:t>» на Международной туристической выставке «Интурмаркет»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>Круглый стол «Современная экскурсионная деятельность: нормативно-правовая основа, образовательные программы, региональная практика и перспективы брендовых маршрутов» брендовых маршрутов»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>Семинар «Туризм и Закон. Новое законодательство в сфере туризма, проблемы и перспективы»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>Панельная дискуссия «Развитие арктического туризма в моногородах на примере Мончегорска (Мурманская область)»</w:t>
      </w:r>
    </w:p>
    <w:p w:rsidR="00D83F03" w:rsidRPr="003D68AE" w:rsidRDefault="00D83F03" w:rsidP="00D83F03">
      <w:pPr>
        <w:pStyle w:val="11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D68AE">
        <w:rPr>
          <w:rFonts w:ascii="Times New Roman" w:hAnsi="Times New Roman"/>
          <w:sz w:val="28"/>
          <w:szCs w:val="28"/>
        </w:rPr>
        <w:t>Всероссийский день MICE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 xml:space="preserve">Панельная дискуссия «Дальний Восток и Арктика: новые возможности для путешествий. Лето 2022» 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>Презентация «Красноярски</w:t>
      </w:r>
      <w:r w:rsidR="003D68AE">
        <w:rPr>
          <w:rFonts w:ascii="Times New Roman" w:hAnsi="Times New Roman" w:cs="Times New Roman"/>
          <w:sz w:val="28"/>
          <w:szCs w:val="28"/>
        </w:rPr>
        <w:t>й край. Должен увидеть каждый!»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3D68AE">
        <w:rPr>
          <w:rFonts w:ascii="Times New Roman" w:hAnsi="Times New Roman" w:cs="Times New Roman"/>
          <w:bCs/>
          <w:sz w:val="28"/>
          <w:szCs w:val="28"/>
        </w:rPr>
        <w:t>«Туристические продукты Байкальского региона»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>Круглый стол «Оздоровительный туризм: рождение, устойчивость или рост? Актуальные тренды и продукты российского оздоровительного гостеприимства»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lastRenderedPageBreak/>
        <w:t>Межрегиональный благотворительный аукцион «Турбизнес с открытым сердцем» в пользу подопечных Детского хосписа «Дом с маяком»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>Финал Всероссийского конкурса «</w:t>
      </w:r>
      <w:proofErr w:type="spellStart"/>
      <w:r w:rsidRPr="003D68AE">
        <w:rPr>
          <w:rFonts w:ascii="Times New Roman" w:hAnsi="Times New Roman" w:cs="Times New Roman"/>
          <w:sz w:val="28"/>
          <w:szCs w:val="28"/>
        </w:rPr>
        <w:t>МедиаТур</w:t>
      </w:r>
      <w:proofErr w:type="spellEnd"/>
      <w:r w:rsidRPr="003D68AE">
        <w:rPr>
          <w:rFonts w:ascii="Times New Roman" w:hAnsi="Times New Roman" w:cs="Times New Roman"/>
          <w:sz w:val="28"/>
          <w:szCs w:val="28"/>
        </w:rPr>
        <w:t>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 xml:space="preserve">III Всероссийская конференция «Как привлечь </w:t>
      </w:r>
      <w:proofErr w:type="spellStart"/>
      <w:r w:rsidRPr="003D68AE">
        <w:rPr>
          <w:rFonts w:ascii="Times New Roman" w:hAnsi="Times New Roman" w:cs="Times New Roman"/>
          <w:sz w:val="28"/>
          <w:szCs w:val="28"/>
        </w:rPr>
        <w:t>селебрити</w:t>
      </w:r>
      <w:proofErr w:type="spellEnd"/>
      <w:r w:rsidRPr="003D68A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3D68AE">
        <w:rPr>
          <w:rFonts w:ascii="Times New Roman" w:hAnsi="Times New Roman" w:cs="Times New Roman"/>
          <w:sz w:val="28"/>
          <w:szCs w:val="28"/>
        </w:rPr>
        <w:t>брендингу</w:t>
      </w:r>
      <w:proofErr w:type="spellEnd"/>
      <w:r w:rsidRPr="003D68AE">
        <w:rPr>
          <w:rFonts w:ascii="Times New Roman" w:hAnsi="Times New Roman" w:cs="Times New Roman"/>
          <w:sz w:val="28"/>
          <w:szCs w:val="28"/>
        </w:rPr>
        <w:t xml:space="preserve"> территорий»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>Презентация «Открой Вольный Дон! Все о гостеприимстве и турпродуктах Ростовской области»</w:t>
      </w:r>
    </w:p>
    <w:p w:rsidR="00D83F03" w:rsidRPr="003D68AE" w:rsidRDefault="00D83F03" w:rsidP="00D83F03">
      <w:pPr>
        <w:pStyle w:val="11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D68AE">
        <w:rPr>
          <w:rFonts w:ascii="Times New Roman" w:hAnsi="Times New Roman"/>
          <w:sz w:val="28"/>
          <w:szCs w:val="28"/>
        </w:rPr>
        <w:t>Конференция «От Чёрного моря до Белого».  Автотуризм, как уникальный инструмент развития территорий»</w:t>
      </w:r>
    </w:p>
    <w:p w:rsidR="00D83F03" w:rsidRPr="003D68AE" w:rsidRDefault="00D83F03" w:rsidP="00D83F03">
      <w:pPr>
        <w:pStyle w:val="11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D68AE">
        <w:rPr>
          <w:rFonts w:ascii="Times New Roman" w:hAnsi="Times New Roman"/>
          <w:sz w:val="28"/>
          <w:szCs w:val="28"/>
        </w:rPr>
        <w:t>Обучающий семинар для туристско-информационных центров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D68AE">
        <w:rPr>
          <w:rFonts w:ascii="Times New Roman" w:hAnsi="Times New Roman" w:cs="Times New Roman"/>
          <w:bCs/>
          <w:sz w:val="28"/>
          <w:szCs w:val="28"/>
        </w:rPr>
        <w:t>Рабочее совещание участников и партнеров межрегионального проекта «Яркие выходные в Приволжье»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spacing w:after="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>VI</w:t>
      </w:r>
      <w:r w:rsidRPr="003D68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8AE">
        <w:rPr>
          <w:rFonts w:ascii="Times New Roman" w:hAnsi="Times New Roman" w:cs="Times New Roman"/>
          <w:sz w:val="28"/>
          <w:szCs w:val="28"/>
        </w:rPr>
        <w:t xml:space="preserve"> Всероссийский форум «Россия событийная» в рамках образовательного форума «</w:t>
      </w:r>
      <w:proofErr w:type="spellStart"/>
      <w:r w:rsidRPr="003D68AE">
        <w:rPr>
          <w:rFonts w:ascii="Times New Roman" w:hAnsi="Times New Roman" w:cs="Times New Roman"/>
          <w:sz w:val="28"/>
        </w:rPr>
        <w:t>ПораПутешествоватьПоРоссии</w:t>
      </w:r>
      <w:proofErr w:type="spellEnd"/>
      <w:r w:rsidRPr="003D68AE">
        <w:rPr>
          <w:rFonts w:ascii="Times New Roman" w:hAnsi="Times New Roman" w:cs="Times New Roman"/>
          <w:sz w:val="28"/>
          <w:szCs w:val="28"/>
        </w:rPr>
        <w:t>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tabs>
          <w:tab w:val="left" w:pos="709"/>
          <w:tab w:val="left" w:pos="851"/>
          <w:tab w:val="left" w:pos="34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>Совместное мероприятие Комитета по туризму Москвы и Комитета по развитию туризма Санкт-Петербурга «Два города – миллион впечатлений»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tabs>
          <w:tab w:val="left" w:pos="709"/>
          <w:tab w:val="left" w:pos="851"/>
          <w:tab w:val="left" w:pos="34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>Практическая сессия по Интернет-продвижению для туристско-информационных центров, музеев, региональных туроператоров и других участников рынка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tabs>
          <w:tab w:val="left" w:pos="709"/>
          <w:tab w:val="left" w:pos="851"/>
          <w:tab w:val="left" w:pos="34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>Презентация туристических возможностей самого западного региона страны — Калининградской области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tabs>
          <w:tab w:val="left" w:pos="709"/>
          <w:tab w:val="left" w:pos="851"/>
          <w:tab w:val="left" w:pos="34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 xml:space="preserve">Сессия «Развиваем </w:t>
      </w:r>
      <w:proofErr w:type="spellStart"/>
      <w:r w:rsidRPr="003D68AE">
        <w:rPr>
          <w:rFonts w:ascii="Times New Roman" w:hAnsi="Times New Roman" w:cs="Times New Roman"/>
          <w:sz w:val="28"/>
          <w:szCs w:val="28"/>
        </w:rPr>
        <w:t>этнотуризм</w:t>
      </w:r>
      <w:proofErr w:type="spellEnd"/>
      <w:r w:rsidRPr="003D68AE">
        <w:rPr>
          <w:rFonts w:ascii="Times New Roman" w:hAnsi="Times New Roman" w:cs="Times New Roman"/>
          <w:sz w:val="28"/>
          <w:szCs w:val="28"/>
        </w:rPr>
        <w:t xml:space="preserve"> – сохраняем культурный код народов России»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tabs>
          <w:tab w:val="left" w:pos="709"/>
          <w:tab w:val="left" w:pos="851"/>
          <w:tab w:val="left" w:pos="34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>Рабочее совещание по проблематике автобусных экскурсионных перевозок Комиссии по автобусным перевозкам РСТ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tabs>
          <w:tab w:val="left" w:pos="709"/>
          <w:tab w:val="left" w:pos="851"/>
          <w:tab w:val="left" w:pos="34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>Круглый стол «Сельский и винный туризм в России - новые впечатления, новые возможности для развития турбизнеса и регионов»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tabs>
          <w:tab w:val="left" w:pos="709"/>
          <w:tab w:val="left" w:pos="851"/>
          <w:tab w:val="left" w:pos="34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 xml:space="preserve">Презентация туристического потенциала Чувашской республики для московской </w:t>
      </w:r>
      <w:proofErr w:type="spellStart"/>
      <w:r w:rsidRPr="003D68AE">
        <w:rPr>
          <w:rFonts w:ascii="Times New Roman" w:hAnsi="Times New Roman" w:cs="Times New Roman"/>
          <w:sz w:val="28"/>
          <w:szCs w:val="28"/>
        </w:rPr>
        <w:t>туротрасли</w:t>
      </w:r>
      <w:proofErr w:type="spellEnd"/>
    </w:p>
    <w:p w:rsidR="00D83F03" w:rsidRPr="003D68AE" w:rsidRDefault="00D83F03" w:rsidP="00D83F03">
      <w:pPr>
        <w:pStyle w:val="a6"/>
        <w:numPr>
          <w:ilvl w:val="0"/>
          <w:numId w:val="4"/>
        </w:numPr>
        <w:tabs>
          <w:tab w:val="left" w:pos="709"/>
          <w:tab w:val="left" w:pos="851"/>
          <w:tab w:val="left" w:pos="34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>Рабочее совещание комиссии РСТ по речным круизам «Навигация 2022 года. Перспективы развития круизного туризма в новых экономических условиях»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tabs>
          <w:tab w:val="left" w:pos="709"/>
          <w:tab w:val="left" w:pos="851"/>
          <w:tab w:val="left" w:pos="34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>Заседание Международного круглого стола «СНГ+МИР. Мир Профессионалов 2022»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 xml:space="preserve">Конференция </w:t>
      </w:r>
      <w:proofErr w:type="spellStart"/>
      <w:r w:rsidRPr="003D68AE">
        <w:rPr>
          <w:rFonts w:ascii="Times New Roman" w:hAnsi="Times New Roman" w:cs="Times New Roman"/>
          <w:sz w:val="28"/>
          <w:szCs w:val="28"/>
        </w:rPr>
        <w:t>Intelligent</w:t>
      </w:r>
      <w:proofErr w:type="spellEnd"/>
      <w:r w:rsidRPr="003D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8AE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3D6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8AE">
        <w:rPr>
          <w:rFonts w:ascii="Times New Roman" w:hAnsi="Times New Roman" w:cs="Times New Roman"/>
          <w:sz w:val="28"/>
          <w:szCs w:val="28"/>
        </w:rPr>
        <w:t>Marketing</w:t>
      </w:r>
      <w:proofErr w:type="spellEnd"/>
    </w:p>
    <w:p w:rsidR="00D83F03" w:rsidRPr="003D68AE" w:rsidRDefault="00D83F03" w:rsidP="00D83F03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8AE">
        <w:rPr>
          <w:rFonts w:ascii="Times New Roman" w:hAnsi="Times New Roman" w:cs="Times New Roman"/>
          <w:sz w:val="28"/>
          <w:szCs w:val="28"/>
        </w:rPr>
        <w:t xml:space="preserve">Кейс-сессия «Образовательный туризм. Лучшие практики и форматы </w:t>
      </w:r>
      <w:proofErr w:type="spellStart"/>
      <w:r w:rsidRPr="003D68AE">
        <w:rPr>
          <w:rFonts w:ascii="Times New Roman" w:hAnsi="Times New Roman" w:cs="Times New Roman"/>
          <w:sz w:val="28"/>
          <w:szCs w:val="28"/>
        </w:rPr>
        <w:t>коллабораций</w:t>
      </w:r>
      <w:proofErr w:type="spellEnd"/>
      <w:r w:rsidRPr="003D68A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3F03" w:rsidRPr="003D68AE" w:rsidRDefault="00D83F03" w:rsidP="00D83F03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68AE">
        <w:rPr>
          <w:rFonts w:ascii="Times New Roman" w:hAnsi="Times New Roman" w:cs="Times New Roman"/>
          <w:sz w:val="28"/>
          <w:szCs w:val="28"/>
        </w:rPr>
        <w:t>Workshop</w:t>
      </w:r>
      <w:proofErr w:type="spellEnd"/>
      <w:r w:rsidRPr="003D68AE">
        <w:rPr>
          <w:rFonts w:ascii="Times New Roman" w:hAnsi="Times New Roman" w:cs="Times New Roman"/>
          <w:sz w:val="28"/>
          <w:szCs w:val="28"/>
        </w:rPr>
        <w:t xml:space="preserve"> «Автотуристы и туристские маршруты - это новая кровь возрождения сёл и исторических поселений»</w:t>
      </w:r>
    </w:p>
    <w:p w:rsidR="00F85E39" w:rsidRPr="00F85E39" w:rsidRDefault="00F85E39" w:rsidP="00D83F03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5A9" w:rsidRPr="001765A9" w:rsidRDefault="001765A9" w:rsidP="001765A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С полной программой мероприятий «</w:t>
      </w:r>
      <w:proofErr w:type="spellStart"/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Интурмаркета</w:t>
      </w:r>
      <w:proofErr w:type="spellEnd"/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можно ознакомиться на сайте выставки </w:t>
      </w:r>
      <w:hyperlink r:id="rId7" w:history="1">
        <w:r w:rsidR="00F85E3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www.itmexpo.ru</w:t>
        </w:r>
      </w:hyperlink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5A9" w:rsidRPr="001765A9" w:rsidRDefault="00F85E39" w:rsidP="00F85E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85E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13 марта, второй день Международной туристической выставки «Интурмаркет-2022», по сложившейся традиции, объявлен Днём Благотворительности</w:t>
      </w:r>
    </w:p>
    <w:p w:rsidR="001765A9" w:rsidRPr="001765A9" w:rsidRDefault="001765A9" w:rsidP="001765A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цель — поддержка Детского хосписа «Дом с маяком», опекающего детей с неизлечимыми заболеваниями и существующего на частные пожертвования. Центральное событие акции — Благотворительный аукцион, все средства от которого пойдут в Детский хоспис «Дом с маяком» на приобретение специального оборудования для детей, ограниченных в движении по состоянию здоровья. Мы будем рады любому вашему участию в этом душевном проекте!</w:t>
      </w:r>
    </w:p>
    <w:p w:rsidR="001765A9" w:rsidRPr="001765A9" w:rsidRDefault="001765A9" w:rsidP="001765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Организатор выставки: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ООО «Экспотур» (Россия)</w:t>
      </w:r>
    </w:p>
    <w:p w:rsidR="001765A9" w:rsidRPr="001765A9" w:rsidRDefault="001765A9" w:rsidP="001765A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подробная информация о выставке размещена на сайте </w:t>
      </w:r>
      <w:hyperlink r:id="rId8" w:history="1">
        <w:r w:rsidR="009668E8" w:rsidRPr="009668E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www.itmexpo.ru/</w:t>
        </w:r>
      </w:hyperlink>
      <w:r w:rsidR="00966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5A9" w:rsidRPr="001765A9" w:rsidRDefault="001765A9" w:rsidP="001765A9">
      <w:pPr>
        <w:numPr>
          <w:ilvl w:val="0"/>
          <w:numId w:val="3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 +7 (495) 762-87-65, +7 (495) 626-43-69, +7 (495) 626-21-73</w:t>
      </w:r>
    </w:p>
    <w:p w:rsidR="001765A9" w:rsidRPr="001765A9" w:rsidRDefault="001765A9" w:rsidP="001765A9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9" w:history="1">
        <w:r w:rsidRPr="00F85E3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itm@itmexpo.ru</w:t>
        </w:r>
      </w:hyperlink>
    </w:p>
    <w:p w:rsidR="00106A88" w:rsidRDefault="001765A9" w:rsidP="00D56C69">
      <w:pPr>
        <w:numPr>
          <w:ilvl w:val="0"/>
          <w:numId w:val="3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ЦВК «Экспоцентр», павильон </w:t>
      </w:r>
      <w:r w:rsidR="009668E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«Форум»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метро «Выставочная»</w:t>
      </w:r>
    </w:p>
    <w:p w:rsidR="006E4E53" w:rsidRDefault="006E4E53" w:rsidP="006E4E53">
      <w:pPr>
        <w:spacing w:after="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53" w:rsidRPr="006E4E53" w:rsidRDefault="006E4E53" w:rsidP="006E4E53">
      <w:pPr>
        <w:spacing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встречи на выставке «</w:t>
      </w:r>
      <w:proofErr w:type="spellStart"/>
      <w:r w:rsidRPr="006E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Интурмаркет</w:t>
      </w:r>
      <w:proofErr w:type="spellEnd"/>
      <w:r w:rsidRPr="006E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12-14 марта в «Экспоцентре»!</w:t>
      </w:r>
    </w:p>
    <w:sectPr w:rsidR="006E4E53" w:rsidRPr="006E4E53" w:rsidSect="006E4E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4C0"/>
    <w:multiLevelType w:val="hybridMultilevel"/>
    <w:tmpl w:val="3A2C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40A5"/>
    <w:multiLevelType w:val="multilevel"/>
    <w:tmpl w:val="95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A7335"/>
    <w:multiLevelType w:val="multilevel"/>
    <w:tmpl w:val="0FFA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C0143"/>
    <w:multiLevelType w:val="hybridMultilevel"/>
    <w:tmpl w:val="06E4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42DB0"/>
    <w:multiLevelType w:val="multilevel"/>
    <w:tmpl w:val="E04C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A9"/>
    <w:rsid w:val="00106A88"/>
    <w:rsid w:val="001765A9"/>
    <w:rsid w:val="003D68AE"/>
    <w:rsid w:val="00547752"/>
    <w:rsid w:val="006E4E53"/>
    <w:rsid w:val="009668E8"/>
    <w:rsid w:val="009C0F2C"/>
    <w:rsid w:val="00C33CD9"/>
    <w:rsid w:val="00D56C69"/>
    <w:rsid w:val="00D83F03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6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6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5A9"/>
    <w:rPr>
      <w:b/>
      <w:bCs/>
    </w:rPr>
  </w:style>
  <w:style w:type="character" w:styleId="a5">
    <w:name w:val="Hyperlink"/>
    <w:basedOn w:val="a0"/>
    <w:uiPriority w:val="99"/>
    <w:unhideWhenUsed/>
    <w:rsid w:val="001765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5E39"/>
    <w:pPr>
      <w:ind w:left="720"/>
      <w:contextualSpacing/>
    </w:pPr>
  </w:style>
  <w:style w:type="paragraph" w:customStyle="1" w:styleId="11">
    <w:name w:val="Абзац списка1"/>
    <w:basedOn w:val="a"/>
    <w:rsid w:val="00D83F0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83F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6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6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5A9"/>
    <w:rPr>
      <w:b/>
      <w:bCs/>
    </w:rPr>
  </w:style>
  <w:style w:type="character" w:styleId="a5">
    <w:name w:val="Hyperlink"/>
    <w:basedOn w:val="a0"/>
    <w:uiPriority w:val="99"/>
    <w:unhideWhenUsed/>
    <w:rsid w:val="001765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5E39"/>
    <w:pPr>
      <w:ind w:left="720"/>
      <w:contextualSpacing/>
    </w:pPr>
  </w:style>
  <w:style w:type="paragraph" w:customStyle="1" w:styleId="11">
    <w:name w:val="Абзац списка1"/>
    <w:basedOn w:val="a"/>
    <w:rsid w:val="00D83F0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83F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19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6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mexp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tmexpo.ru/about/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tm@itm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40DBD45-93CB-4BB7-BF3D-02B8EBC17F9C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1186</Words>
  <Characters>7217</Characters>
  <Application>Microsoft Office Word</Application>
  <DocSecurity>0</DocSecurity>
  <Lines>300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dcterms:created xsi:type="dcterms:W3CDTF">2022-03-06T11:36:00Z</dcterms:created>
  <dcterms:modified xsi:type="dcterms:W3CDTF">2022-03-06T19:30:00Z</dcterms:modified>
</cp:coreProperties>
</file>