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419A" w14:textId="77777777" w:rsidR="00737F17" w:rsidRPr="000A289E" w:rsidRDefault="00737F17" w:rsidP="00737F17">
      <w:pPr>
        <w:spacing w:line="280" w:lineRule="exact"/>
        <w:jc w:val="center"/>
        <w:rPr>
          <w:b/>
          <w:sz w:val="28"/>
          <w:szCs w:val="28"/>
        </w:rPr>
      </w:pPr>
      <w:r w:rsidRPr="000A289E">
        <w:rPr>
          <w:b/>
          <w:sz w:val="28"/>
          <w:szCs w:val="28"/>
        </w:rPr>
        <w:t>КЛЮЧЕВЫЕ МЕРОПРИЯТИЯ ДЕЛОВОЙ ПРОГРАММЫ ВЫСТАВКИ «И</w:t>
      </w:r>
      <w:r>
        <w:rPr>
          <w:b/>
          <w:sz w:val="28"/>
          <w:szCs w:val="28"/>
        </w:rPr>
        <w:t>НТУРМАРКЕТ</w:t>
      </w:r>
      <w:r w:rsidRPr="000A289E">
        <w:rPr>
          <w:b/>
          <w:sz w:val="28"/>
          <w:szCs w:val="28"/>
        </w:rPr>
        <w:t>»</w:t>
      </w:r>
    </w:p>
    <w:p w14:paraId="5D57A53C" w14:textId="77777777" w:rsidR="00737F17" w:rsidRPr="000A289E" w:rsidRDefault="00737F17" w:rsidP="00737F17">
      <w:pPr>
        <w:spacing w:line="280" w:lineRule="exact"/>
        <w:jc w:val="center"/>
        <w:rPr>
          <w:b/>
          <w:sz w:val="28"/>
          <w:szCs w:val="28"/>
        </w:rPr>
      </w:pPr>
    </w:p>
    <w:p w14:paraId="066AC50B" w14:textId="77777777" w:rsidR="00737F17" w:rsidRPr="000A289E" w:rsidRDefault="00737F17" w:rsidP="00737F17">
      <w:pPr>
        <w:spacing w:line="280" w:lineRule="exact"/>
        <w:jc w:val="center"/>
        <w:rPr>
          <w:b/>
          <w:bCs/>
          <w:color w:val="C00000"/>
          <w:sz w:val="28"/>
          <w:szCs w:val="28"/>
        </w:rPr>
      </w:pPr>
      <w:r w:rsidRPr="000A289E">
        <w:rPr>
          <w:b/>
          <w:bCs/>
          <w:color w:val="C00000"/>
          <w:sz w:val="28"/>
          <w:szCs w:val="28"/>
        </w:rPr>
        <w:t>13 МАРТА, ПОНЕДЕЛЬНИК</w:t>
      </w:r>
    </w:p>
    <w:p w14:paraId="4915ED18" w14:textId="77777777" w:rsidR="00737F17" w:rsidRPr="007058D1" w:rsidRDefault="00737F17" w:rsidP="00737F17">
      <w:pPr>
        <w:spacing w:line="280" w:lineRule="exact"/>
        <w:jc w:val="center"/>
        <w:rPr>
          <w:b/>
          <w:bCs/>
          <w:color w:val="C00000"/>
          <w:sz w:val="28"/>
          <w:szCs w:val="28"/>
        </w:rPr>
      </w:pPr>
    </w:p>
    <w:p w14:paraId="6935911A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Рабочее совещание Министерства туризма и промыслов Нижегородской области и Министерства туризма и молодежной политики Тамбовской области</w:t>
      </w:r>
    </w:p>
    <w:p w14:paraId="470C750D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gramStart"/>
      <w:r w:rsidRPr="00CE2B91">
        <w:rPr>
          <w:b/>
          <w:sz w:val="28"/>
          <w:szCs w:val="28"/>
        </w:rPr>
        <w:t>Заседание  Координационного</w:t>
      </w:r>
      <w:proofErr w:type="gramEnd"/>
      <w:r w:rsidRPr="00CE2B91">
        <w:rPr>
          <w:b/>
          <w:sz w:val="28"/>
          <w:szCs w:val="28"/>
        </w:rPr>
        <w:t xml:space="preserve"> совета при Общественной палате Российской Федерации по развитию туризма, индустрии гостеприимства и отдыха</w:t>
      </w:r>
    </w:p>
    <w:p w14:paraId="43F34F0F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rFonts w:eastAsia="Calibri"/>
          <w:b/>
          <w:sz w:val="28"/>
          <w:szCs w:val="28"/>
          <w:lang w:eastAsia="en-US"/>
        </w:rPr>
      </w:pPr>
      <w:hyperlink r:id="rId5" w:history="1">
        <w:r w:rsidRPr="00CE2B91">
          <w:rPr>
            <w:rStyle w:val="a6"/>
            <w:rFonts w:eastAsia="Calibri"/>
            <w:b/>
            <w:color w:val="auto"/>
            <w:sz w:val="28"/>
            <w:szCs w:val="28"/>
            <w:u w:val="none"/>
            <w:lang w:eastAsia="en-US"/>
          </w:rPr>
          <w:t>Творческая лаборатория федерального проекта «Узоры городов России»</w:t>
        </w:r>
        <w:r>
          <w:rPr>
            <w:rStyle w:val="a6"/>
            <w:rFonts w:eastAsia="Calibri"/>
            <w:b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CE2B91">
          <w:rPr>
            <w:rStyle w:val="a6"/>
            <w:rFonts w:eastAsia="Calibri"/>
            <w:b/>
            <w:color w:val="auto"/>
            <w:sz w:val="28"/>
            <w:szCs w:val="28"/>
            <w:u w:val="none"/>
            <w:lang w:eastAsia="en-US"/>
          </w:rPr>
          <w:t>Тема: "Развитие туризма и креативной индустрии в муниципальных образованиях и моногородах  Российской Федерации"</w:t>
        </w:r>
      </w:hyperlink>
    </w:p>
    <w:p w14:paraId="682CDC65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6" w:history="1">
        <w:r>
          <w:rPr>
            <w:rStyle w:val="a6"/>
            <w:b/>
            <w:color w:val="auto"/>
            <w:sz w:val="28"/>
            <w:szCs w:val="28"/>
            <w:u w:val="none"/>
          </w:rPr>
          <w:t>Презентации</w:t>
        </w:r>
        <w:r w:rsidRPr="00CE2B91">
          <w:rPr>
            <w:rStyle w:val="a6"/>
            <w:b/>
            <w:color w:val="auto"/>
            <w:sz w:val="28"/>
            <w:szCs w:val="28"/>
            <w:u w:val="none"/>
          </w:rPr>
          <w:t xml:space="preserve"> проектов участников Всероссийского конкурса Туристический код моего города, поселка, района — PRO-туризм»</w:t>
        </w:r>
      </w:hyperlink>
    </w:p>
    <w:p w14:paraId="1C1008C1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rFonts w:eastAsia="Calibri"/>
          <w:b/>
          <w:sz w:val="28"/>
          <w:szCs w:val="28"/>
        </w:rPr>
      </w:pPr>
      <w:proofErr w:type="gramStart"/>
      <w:r w:rsidRPr="00CE2B91">
        <w:rPr>
          <w:rFonts w:eastAsia="Calibri"/>
          <w:b/>
          <w:sz w:val="28"/>
          <w:szCs w:val="28"/>
        </w:rPr>
        <w:t>Семинар  «</w:t>
      </w:r>
      <w:proofErr w:type="gramEnd"/>
      <w:r w:rsidRPr="00CE2B91">
        <w:rPr>
          <w:rFonts w:eastAsia="Calibri"/>
          <w:b/>
          <w:sz w:val="28"/>
          <w:szCs w:val="28"/>
        </w:rPr>
        <w:t xml:space="preserve">Юридические подушки безопасности. 10 </w:t>
      </w:r>
      <w:proofErr w:type="gramStart"/>
      <w:r w:rsidRPr="00CE2B91">
        <w:rPr>
          <w:rFonts w:eastAsia="Calibri"/>
          <w:b/>
          <w:sz w:val="28"/>
          <w:szCs w:val="28"/>
        </w:rPr>
        <w:t>заповедей  юристов</w:t>
      </w:r>
      <w:proofErr w:type="gramEnd"/>
      <w:r w:rsidRPr="00CE2B91">
        <w:rPr>
          <w:rFonts w:eastAsia="Calibri"/>
          <w:b/>
          <w:sz w:val="28"/>
          <w:szCs w:val="28"/>
        </w:rPr>
        <w:t>, которые уберегут от штрафов, судов и потери денег в 2023 году»</w:t>
      </w:r>
    </w:p>
    <w:p w14:paraId="2E2C8378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rFonts w:eastAsia="Calibri"/>
          <w:b/>
          <w:sz w:val="28"/>
          <w:szCs w:val="28"/>
        </w:rPr>
      </w:pPr>
      <w:r w:rsidRPr="00CE2B91">
        <w:rPr>
          <w:rFonts w:eastAsia="Calibri"/>
          <w:b/>
          <w:sz w:val="28"/>
          <w:szCs w:val="28"/>
        </w:rPr>
        <w:t xml:space="preserve">Рабочее совещание Комитета по детскому и семейному туризму РСТ </w:t>
      </w:r>
    </w:p>
    <w:p w14:paraId="7CBC64A3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Практическая сессия Всероссийского кон</w:t>
      </w:r>
      <w:r>
        <w:rPr>
          <w:b/>
          <w:sz w:val="28"/>
          <w:szCs w:val="28"/>
        </w:rPr>
        <w:t>курса «Мастера гостеприимства»</w:t>
      </w:r>
      <w:r w:rsidRPr="00CE2B91">
        <w:rPr>
          <w:b/>
          <w:sz w:val="28"/>
          <w:szCs w:val="28"/>
        </w:rPr>
        <w:t xml:space="preserve"> "Экономика впечатлений и управление проектами в сфере туризма в регионах"</w:t>
      </w:r>
    </w:p>
    <w:p w14:paraId="626DBD72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7" w:history="1">
        <w:r w:rsidRPr="00CE2B91">
          <w:rPr>
            <w:b/>
            <w:sz w:val="28"/>
            <w:szCs w:val="28"/>
          </w:rPr>
          <w:t xml:space="preserve">Обучающий Семинар для </w:t>
        </w:r>
        <w:proofErr w:type="spellStart"/>
        <w:r w:rsidRPr="00CE2B91">
          <w:rPr>
            <w:b/>
            <w:sz w:val="28"/>
            <w:szCs w:val="28"/>
          </w:rPr>
          <w:t>отельеров</w:t>
        </w:r>
        <w:proofErr w:type="spellEnd"/>
        <w:r w:rsidRPr="00CE2B91">
          <w:rPr>
            <w:b/>
            <w:sz w:val="28"/>
            <w:szCs w:val="28"/>
          </w:rPr>
          <w:t xml:space="preserve"> от эксперта </w:t>
        </w:r>
        <w:proofErr w:type="spellStart"/>
        <w:r w:rsidRPr="00CE2B91">
          <w:rPr>
            <w:b/>
            <w:sz w:val="28"/>
            <w:szCs w:val="28"/>
          </w:rPr>
          <w:t>TopHotels</w:t>
        </w:r>
        <w:proofErr w:type="spellEnd"/>
        <w:r w:rsidRPr="00CE2B91">
          <w:rPr>
            <w:b/>
            <w:sz w:val="28"/>
            <w:szCs w:val="28"/>
          </w:rPr>
          <w:t xml:space="preserve">  “Продвижение отеля:  как превратить профиль объекта на TopHotels.ru  в эффективный инструмент продаж”</w:t>
        </w:r>
      </w:hyperlink>
    </w:p>
    <w:p w14:paraId="27099E8D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Открытое рабочее совещание городов-участников межрегионального культурно-познавательного маршрута «Льняная дорога"</w:t>
      </w:r>
    </w:p>
    <w:p w14:paraId="37143C6C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CE2B91">
        <w:rPr>
          <w:b/>
          <w:bCs/>
          <w:sz w:val="28"/>
          <w:szCs w:val="28"/>
        </w:rPr>
        <w:lastRenderedPageBreak/>
        <w:t>Презентация туристского потенциала Свердловской области</w:t>
      </w:r>
      <w:proofErr w:type="gramStart"/>
      <w:r w:rsidRPr="00CE2B9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CE2B91">
        <w:rPr>
          <w:b/>
          <w:bCs/>
          <w:sz w:val="28"/>
          <w:szCs w:val="28"/>
        </w:rPr>
        <w:t>«</w:t>
      </w:r>
      <w:proofErr w:type="gramEnd"/>
      <w:r w:rsidRPr="00CE2B91">
        <w:rPr>
          <w:b/>
          <w:bCs/>
          <w:sz w:val="28"/>
          <w:szCs w:val="28"/>
        </w:rPr>
        <w:t>Весенне-летний сезон 2023».  Викторина о туристических достопримечательностях Свердловской области</w:t>
      </w:r>
    </w:p>
    <w:p w14:paraId="1E5ED3BA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CE2B91">
        <w:rPr>
          <w:b/>
          <w:sz w:val="28"/>
          <w:szCs w:val="28"/>
        </w:rPr>
        <w:t>Презентация «Яркие кейсы частных музеев и частных инициатив в области культуры»</w:t>
      </w:r>
    </w:p>
    <w:p w14:paraId="36ED4DE7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Презентация проекта «Туристский атлас. Путеводитель руководителя и инвестора»</w:t>
      </w:r>
    </w:p>
    <w:p w14:paraId="48D26DC2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8" w:history="1">
        <w:r w:rsidRPr="00CE2B91">
          <w:rPr>
            <w:b/>
            <w:sz w:val="28"/>
            <w:szCs w:val="28"/>
          </w:rPr>
          <w:t xml:space="preserve">Презентация компании </w:t>
        </w:r>
        <w:proofErr w:type="spellStart"/>
        <w:r w:rsidRPr="00CE2B91">
          <w:rPr>
            <w:b/>
            <w:sz w:val="28"/>
            <w:szCs w:val="28"/>
          </w:rPr>
          <w:t>Arvizio</w:t>
        </w:r>
        <w:proofErr w:type="spellEnd"/>
        <w:r w:rsidRPr="00CE2B91">
          <w:rPr>
            <w:b/>
            <w:sz w:val="28"/>
            <w:szCs w:val="28"/>
          </w:rPr>
          <w:t>® «Цифровые технологии в туризме: как и зачем создавать экскурсии с виртуальной реальностью (VR)»</w:t>
        </w:r>
      </w:hyperlink>
    </w:p>
    <w:p w14:paraId="4BC99952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color w:val="C00000"/>
          <w:sz w:val="28"/>
          <w:szCs w:val="28"/>
        </w:rPr>
      </w:pPr>
      <w:r w:rsidRPr="00CE2B91">
        <w:rPr>
          <w:b/>
          <w:color w:val="C00000"/>
          <w:sz w:val="28"/>
          <w:szCs w:val="28"/>
        </w:rPr>
        <w:t>Пленарное совещание по актуал</w:t>
      </w:r>
      <w:r>
        <w:rPr>
          <w:b/>
          <w:color w:val="C00000"/>
          <w:sz w:val="28"/>
          <w:szCs w:val="28"/>
        </w:rPr>
        <w:t xml:space="preserve">ьным вопросам развития </w:t>
      </w:r>
      <w:proofErr w:type="gramStart"/>
      <w:r>
        <w:rPr>
          <w:b/>
          <w:color w:val="C00000"/>
          <w:sz w:val="28"/>
          <w:szCs w:val="28"/>
        </w:rPr>
        <w:t>отрасли  с</w:t>
      </w:r>
      <w:proofErr w:type="gramEnd"/>
      <w:r>
        <w:rPr>
          <w:b/>
          <w:color w:val="C00000"/>
          <w:sz w:val="28"/>
          <w:szCs w:val="28"/>
        </w:rPr>
        <w:t xml:space="preserve"> участием Министерства экономического развития Российской Федерации</w:t>
      </w:r>
    </w:p>
    <w:p w14:paraId="100BC392" w14:textId="77777777" w:rsidR="00737F17" w:rsidRDefault="00737F17" w:rsidP="00737F17">
      <w:pPr>
        <w:pStyle w:val="a5"/>
        <w:ind w:left="0"/>
        <w:rPr>
          <w:b/>
          <w:sz w:val="28"/>
          <w:szCs w:val="28"/>
        </w:rPr>
      </w:pPr>
    </w:p>
    <w:p w14:paraId="2E5A7748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Проведение презентации туристического потенциала Архангельской области</w:t>
      </w:r>
    </w:p>
    <w:p w14:paraId="5F9EC452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9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Практическая сессия  Всероссийского  конкурса  «Мастера гостеприимства»  «Кадровый потенциал индустрии гостеприимства»</w:t>
        </w:r>
      </w:hyperlink>
    </w:p>
    <w:p w14:paraId="68DE5C59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rFonts w:eastAsia="Calibri"/>
          <w:b/>
          <w:sz w:val="28"/>
          <w:szCs w:val="28"/>
        </w:rPr>
      </w:pPr>
      <w:hyperlink r:id="rId10" w:history="1">
        <w:r w:rsidRPr="00CE2B91">
          <w:rPr>
            <w:rStyle w:val="a6"/>
            <w:rFonts w:eastAsia="Calibri"/>
            <w:b/>
            <w:color w:val="auto"/>
            <w:sz w:val="28"/>
            <w:szCs w:val="28"/>
            <w:u w:val="none"/>
          </w:rPr>
          <w:t>Рабочее совещание  регионов-участников национального туристского проекта «Императорский маршрут»</w:t>
        </w:r>
      </w:hyperlink>
    </w:p>
    <w:p w14:paraId="3589A503" w14:textId="77777777" w:rsidR="00737F17" w:rsidRPr="00CE2B91" w:rsidRDefault="00737F17" w:rsidP="00737F17">
      <w:pPr>
        <w:numPr>
          <w:ilvl w:val="0"/>
          <w:numId w:val="1"/>
        </w:numPr>
        <w:spacing w:after="60" w:line="360" w:lineRule="auto"/>
        <w:textAlignment w:val="baseline"/>
        <w:rPr>
          <w:b/>
          <w:sz w:val="28"/>
          <w:szCs w:val="28"/>
        </w:rPr>
      </w:pPr>
      <w:hyperlink r:id="rId11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«Алтайский край. Все настоящее!»  Презентация туристско-рекреационного потенциала Алтайского края</w:t>
        </w:r>
      </w:hyperlink>
    </w:p>
    <w:p w14:paraId="7C8C4664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Практическая секция «Эффективное продвижение территорий: от аналитики до креатива. Тренды и кейсы»</w:t>
      </w:r>
    </w:p>
    <w:p w14:paraId="2C757685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CE2B91">
        <w:rPr>
          <w:rFonts w:eastAsia="Calibri"/>
          <w:b/>
          <w:bCs/>
          <w:sz w:val="28"/>
          <w:szCs w:val="28"/>
          <w:lang w:eastAsia="en-US"/>
        </w:rPr>
        <w:t>Презентация  «</w:t>
      </w:r>
      <w:proofErr w:type="gramEnd"/>
      <w:r w:rsidRPr="00CE2B91">
        <w:rPr>
          <w:rFonts w:eastAsia="Calibri"/>
          <w:b/>
          <w:bCs/>
          <w:sz w:val="28"/>
          <w:szCs w:val="28"/>
          <w:lang w:eastAsia="en-US"/>
        </w:rPr>
        <w:t>Гастрономический путеводитель: что где есть в Петербурге»</w:t>
      </w:r>
    </w:p>
    <w:p w14:paraId="3150A076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Круглый стол «Курс на устойчивый туризм»</w:t>
      </w:r>
    </w:p>
    <w:p w14:paraId="7D28A807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iCs/>
          <w:sz w:val="28"/>
          <w:szCs w:val="28"/>
        </w:rPr>
      </w:pPr>
      <w:hyperlink r:id="rId12" w:history="1">
        <w:r w:rsidRPr="00CE2B91">
          <w:rPr>
            <w:rStyle w:val="a6"/>
            <w:b/>
            <w:bCs/>
            <w:iCs/>
            <w:color w:val="auto"/>
            <w:sz w:val="28"/>
            <w:szCs w:val="28"/>
            <w:u w:val="none"/>
          </w:rPr>
          <w:t>#</w:t>
        </w:r>
        <w:r w:rsidRPr="00CE2B91">
          <w:rPr>
            <w:rStyle w:val="a6"/>
            <w:b/>
            <w:bCs/>
            <w:iCs/>
            <w:color w:val="auto"/>
            <w:sz w:val="28"/>
            <w:szCs w:val="28"/>
            <w:u w:val="none"/>
            <w:lang w:val="en-US"/>
          </w:rPr>
          <w:t>PRO</w:t>
        </w:r>
        <w:r w:rsidRPr="00CE2B91">
          <w:rPr>
            <w:rStyle w:val="a6"/>
            <w:b/>
            <w:bCs/>
            <w:iCs/>
            <w:color w:val="auto"/>
            <w:sz w:val="28"/>
            <w:szCs w:val="28"/>
            <w:u w:val="none"/>
          </w:rPr>
          <w:t xml:space="preserve">детский </w:t>
        </w:r>
        <w:r w:rsidRPr="00CE2B91">
          <w:rPr>
            <w:rStyle w:val="a6"/>
            <w:b/>
            <w:iCs/>
            <w:color w:val="auto"/>
            <w:sz w:val="28"/>
            <w:szCs w:val="28"/>
            <w:u w:val="none"/>
          </w:rPr>
          <w:t>«Детский туризм и отдых»</w:t>
        </w:r>
      </w:hyperlink>
    </w:p>
    <w:p w14:paraId="1BC31A98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</w:t>
      </w:r>
      <w:r w:rsidRPr="00CE2B91">
        <w:rPr>
          <w:b/>
          <w:sz w:val="28"/>
          <w:szCs w:val="28"/>
        </w:rPr>
        <w:t>углый стол "</w:t>
      </w:r>
      <w:proofErr w:type="gramStart"/>
      <w:r w:rsidRPr="00CE2B91">
        <w:rPr>
          <w:b/>
          <w:sz w:val="28"/>
          <w:szCs w:val="28"/>
        </w:rPr>
        <w:t>Технологии  "</w:t>
      </w:r>
      <w:proofErr w:type="gramEnd"/>
      <w:r w:rsidRPr="00CE2B91">
        <w:rPr>
          <w:b/>
          <w:sz w:val="28"/>
          <w:szCs w:val="28"/>
        </w:rPr>
        <w:t xml:space="preserve">Умного города" для развития  индустрии  гостеприимства" </w:t>
      </w:r>
    </w:p>
    <w:p w14:paraId="26DFEB0C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13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Круглый стол «Разработка и реализация турпродуктов на основе крупнейших фестивалей в России: проблемы и перспективы 2023»</w:t>
        </w:r>
      </w:hyperlink>
    </w:p>
    <w:p w14:paraId="7748FD2E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14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Розыгрыш путевки среди посетителей стенда "Императорский маршрут"</w:t>
        </w:r>
      </w:hyperlink>
    </w:p>
    <w:p w14:paraId="4625B509" w14:textId="77777777" w:rsidR="00737F17" w:rsidRPr="00CE2B91" w:rsidRDefault="00737F17" w:rsidP="00737F17">
      <w:pPr>
        <w:spacing w:line="360" w:lineRule="auto"/>
        <w:jc w:val="center"/>
        <w:rPr>
          <w:bCs/>
          <w:sz w:val="28"/>
          <w:szCs w:val="28"/>
        </w:rPr>
      </w:pPr>
    </w:p>
    <w:p w14:paraId="2F9F06B1" w14:textId="77777777" w:rsidR="00737F17" w:rsidRPr="00CE2B91" w:rsidRDefault="00737F17" w:rsidP="00737F17">
      <w:pPr>
        <w:spacing w:line="360" w:lineRule="auto"/>
        <w:ind w:left="720"/>
        <w:jc w:val="center"/>
        <w:rPr>
          <w:bCs/>
          <w:sz w:val="28"/>
          <w:szCs w:val="28"/>
        </w:rPr>
      </w:pPr>
      <w:r w:rsidRPr="00CE2B91">
        <w:rPr>
          <w:b/>
          <w:bCs/>
          <w:color w:val="C00000"/>
          <w:sz w:val="28"/>
          <w:szCs w:val="28"/>
        </w:rPr>
        <w:t>14 МАРТА, ВТОРНИК</w:t>
      </w:r>
    </w:p>
    <w:p w14:paraId="02D087C6" w14:textId="77777777" w:rsidR="00737F17" w:rsidRPr="00CE2B91" w:rsidRDefault="00737F17" w:rsidP="00737F17">
      <w:pPr>
        <w:spacing w:line="360" w:lineRule="auto"/>
        <w:jc w:val="center"/>
        <w:rPr>
          <w:rFonts w:eastAsia="Calibri"/>
          <w:sz w:val="28"/>
          <w:szCs w:val="28"/>
        </w:rPr>
      </w:pPr>
    </w:p>
    <w:p w14:paraId="14F577BF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15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Награждение победителей Всероссийского конкурса «Туристический код моего города, поселка, района – PRO-туризм»</w:t>
        </w:r>
      </w:hyperlink>
    </w:p>
    <w:p w14:paraId="27FF9270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16" w:history="1">
        <w:proofErr w:type="spell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Митап</w:t>
        </w:r>
        <w:proofErr w:type="spellEnd"/>
        <w:r w:rsidRPr="00CE2B91">
          <w:rPr>
            <w:rStyle w:val="a6"/>
            <w:b/>
            <w:color w:val="auto"/>
            <w:sz w:val="28"/>
            <w:szCs w:val="28"/>
            <w:u w:val="none"/>
          </w:rPr>
          <w:t xml:space="preserve"> «По единому стандарту и под отраслевой запрос: синхронизация подготовки туристских кадров в России»</w:t>
        </w:r>
      </w:hyperlink>
    </w:p>
    <w:p w14:paraId="12A19813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Круглый стол «Формирование региональных календарей событий. Методики и успешный опыт регионов»</w:t>
      </w:r>
    </w:p>
    <w:p w14:paraId="5C53CC05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outlineLvl w:val="2"/>
        <w:rPr>
          <w:b/>
          <w:bCs/>
          <w:sz w:val="28"/>
          <w:szCs w:val="28"/>
        </w:rPr>
      </w:pPr>
      <w:r w:rsidRPr="00CE2B91">
        <w:rPr>
          <w:b/>
          <w:sz w:val="28"/>
          <w:szCs w:val="28"/>
        </w:rPr>
        <w:t xml:space="preserve">Круглый стол с международным участием </w:t>
      </w:r>
      <w:proofErr w:type="gramStart"/>
      <w:r w:rsidRPr="00CE2B91">
        <w:rPr>
          <w:b/>
          <w:sz w:val="28"/>
          <w:szCs w:val="28"/>
        </w:rPr>
        <w:t>« Современные</w:t>
      </w:r>
      <w:proofErr w:type="gramEnd"/>
      <w:r w:rsidRPr="00CE2B91">
        <w:rPr>
          <w:b/>
          <w:sz w:val="28"/>
          <w:szCs w:val="28"/>
        </w:rPr>
        <w:t xml:space="preserve"> стратегии в оздоровительном и медицинском туризме: есть ли потенциал для роста аудитории?»</w:t>
      </w:r>
    </w:p>
    <w:p w14:paraId="15C6C1B9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textAlignment w:val="baseline"/>
        <w:rPr>
          <w:b/>
          <w:bCs/>
          <w:sz w:val="28"/>
          <w:szCs w:val="28"/>
        </w:rPr>
      </w:pPr>
      <w:hyperlink r:id="rId17" w:history="1">
        <w:r w:rsidRPr="00CE2B91">
          <w:rPr>
            <w:rStyle w:val="a6"/>
            <w:b/>
            <w:bCs/>
            <w:color w:val="auto"/>
            <w:sz w:val="28"/>
            <w:szCs w:val="28"/>
            <w:u w:val="none"/>
          </w:rPr>
          <w:t>Круглый стол «Аттестация экскурсоводов и гидов: польза или формальность»</w:t>
        </w:r>
      </w:hyperlink>
      <w:r w:rsidRPr="00CE2B91">
        <w:rPr>
          <w:b/>
          <w:bCs/>
          <w:sz w:val="28"/>
          <w:szCs w:val="28"/>
        </w:rPr>
        <w:t xml:space="preserve"> </w:t>
      </w:r>
    </w:p>
    <w:p w14:paraId="05028AE3" w14:textId="77777777" w:rsidR="00737F17" w:rsidRPr="00CE2B91" w:rsidRDefault="00737F17" w:rsidP="00737F17">
      <w:pPr>
        <w:numPr>
          <w:ilvl w:val="0"/>
          <w:numId w:val="1"/>
        </w:numPr>
        <w:spacing w:after="150" w:line="360" w:lineRule="auto"/>
        <w:outlineLvl w:val="2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Подписание Соглашения о сотрудничестве Тамбовской области и Республики Калмыкия в сфере туризма</w:t>
      </w:r>
    </w:p>
    <w:p w14:paraId="4D96CE2D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18" w:history="1">
        <w:proofErr w:type="spell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Дискуссионно</w:t>
        </w:r>
        <w:proofErr w:type="spellEnd"/>
        <w:r w:rsidRPr="00CE2B91">
          <w:rPr>
            <w:rStyle w:val="a6"/>
            <w:b/>
            <w:color w:val="auto"/>
            <w:sz w:val="28"/>
            <w:szCs w:val="28"/>
            <w:u w:val="none"/>
          </w:rPr>
          <w:t xml:space="preserve">-образовательная программа «Территория </w:t>
        </w:r>
        <w:r w:rsidRPr="00CE2B91">
          <w:rPr>
            <w:rStyle w:val="a6"/>
            <w:b/>
            <w:color w:val="auto"/>
            <w:sz w:val="28"/>
            <w:szCs w:val="28"/>
            <w:u w:val="none"/>
            <w:lang w:val="en-US"/>
          </w:rPr>
          <w:t>MICE</w:t>
        </w:r>
        <w:proofErr w:type="gram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» .</w:t>
        </w:r>
        <w:proofErr w:type="gramEnd"/>
        <w:r w:rsidRPr="00CE2B91">
          <w:rPr>
            <w:rStyle w:val="a6"/>
            <w:b/>
            <w:color w:val="auto"/>
            <w:sz w:val="28"/>
            <w:szCs w:val="28"/>
            <w:u w:val="none"/>
          </w:rPr>
          <w:t xml:space="preserve"> Главная тема: «Деловой туризм для развития территорий»</w:t>
        </w:r>
      </w:hyperlink>
    </w:p>
    <w:p w14:paraId="2D707887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CE2B91">
        <w:rPr>
          <w:b/>
          <w:sz w:val="28"/>
          <w:szCs w:val="28"/>
        </w:rPr>
        <w:t>Гастрошоу</w:t>
      </w:r>
      <w:proofErr w:type="spellEnd"/>
      <w:r w:rsidRPr="00CE2B91">
        <w:rPr>
          <w:b/>
          <w:sz w:val="28"/>
          <w:szCs w:val="28"/>
        </w:rPr>
        <w:t xml:space="preserve"> - презентация Балтийской кухни</w:t>
      </w:r>
    </w:p>
    <w:p w14:paraId="4ECCA743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19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Конференция по технологиям и продукту ​в ​туризме «</w:t>
        </w:r>
        <w:proofErr w:type="spell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Intelligent</w:t>
        </w:r>
        <w:proofErr w:type="spellEnd"/>
        <w:r w:rsidRPr="00CE2B91">
          <w:rPr>
            <w:rStyle w:val="a6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Travel</w:t>
        </w:r>
        <w:proofErr w:type="spellEnd"/>
        <w:r w:rsidRPr="00CE2B91">
          <w:rPr>
            <w:rStyle w:val="a6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Marketing</w:t>
        </w:r>
        <w:proofErr w:type="spellEnd"/>
        <w:r w:rsidRPr="00CE2B91">
          <w:rPr>
            <w:rStyle w:val="a6"/>
            <w:b/>
            <w:color w:val="auto"/>
            <w:sz w:val="28"/>
            <w:szCs w:val="28"/>
            <w:u w:val="none"/>
          </w:rPr>
          <w:t>» Стратегическая панель “Цифровые тренды в туризме в 2023 году: первые итоги"</w:t>
        </w:r>
      </w:hyperlink>
      <w:r w:rsidRPr="00CE2B91">
        <w:rPr>
          <w:b/>
          <w:sz w:val="28"/>
          <w:szCs w:val="28"/>
        </w:rPr>
        <w:t xml:space="preserve"> </w:t>
      </w:r>
    </w:p>
    <w:p w14:paraId="1C39957A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 xml:space="preserve">Презентация детского зимнего фольклорного фестиваля "Зимние святки", Тамбовская область, </w:t>
      </w:r>
      <w:proofErr w:type="spellStart"/>
      <w:r w:rsidRPr="00CE2B91">
        <w:rPr>
          <w:b/>
          <w:sz w:val="28"/>
          <w:szCs w:val="28"/>
        </w:rPr>
        <w:t>с.Платоновка</w:t>
      </w:r>
      <w:proofErr w:type="spellEnd"/>
    </w:p>
    <w:p w14:paraId="68281E84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E2B91">
        <w:rPr>
          <w:b/>
          <w:sz w:val="28"/>
          <w:szCs w:val="28"/>
        </w:rPr>
        <w:t>Презентация туристических возможностей самого западного региона страны — Калининградской области</w:t>
      </w:r>
    </w:p>
    <w:p w14:paraId="6627ACCE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textAlignment w:val="baseline"/>
        <w:rPr>
          <w:b/>
          <w:bCs/>
          <w:sz w:val="28"/>
          <w:szCs w:val="28"/>
        </w:rPr>
      </w:pPr>
      <w:hyperlink r:id="rId20" w:history="1">
        <w:r w:rsidRPr="00CE2B91">
          <w:rPr>
            <w:rStyle w:val="a6"/>
            <w:b/>
            <w:bCs/>
            <w:color w:val="auto"/>
            <w:sz w:val="28"/>
            <w:szCs w:val="28"/>
            <w:u w:val="none"/>
          </w:rPr>
          <w:t>Презентация "</w:t>
        </w:r>
        <w:proofErr w:type="spellStart"/>
        <w:r w:rsidRPr="00CE2B91">
          <w:rPr>
            <w:rStyle w:val="a6"/>
            <w:b/>
            <w:bCs/>
            <w:color w:val="auto"/>
            <w:sz w:val="28"/>
            <w:szCs w:val="28"/>
            <w:u w:val="none"/>
          </w:rPr>
          <w:t>Имандра</w:t>
        </w:r>
        <w:proofErr w:type="spellEnd"/>
        <w:r w:rsidRPr="00CE2B91">
          <w:rPr>
            <w:rStyle w:val="a6"/>
            <w:b/>
            <w:bCs/>
            <w:color w:val="auto"/>
            <w:sz w:val="28"/>
            <w:szCs w:val="28"/>
            <w:u w:val="none"/>
          </w:rPr>
          <w:t>. Мончегорск - новые арктические направления"</w:t>
        </w:r>
      </w:hyperlink>
    </w:p>
    <w:p w14:paraId="1B1D4889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CE2B91">
        <w:rPr>
          <w:b/>
          <w:bCs/>
          <w:sz w:val="28"/>
          <w:szCs w:val="28"/>
        </w:rPr>
        <w:t xml:space="preserve">Брифинг, посвященный старту туристического событийного сезона и </w:t>
      </w:r>
      <w:r w:rsidRPr="00CE2B91">
        <w:rPr>
          <w:b/>
          <w:bCs/>
          <w:sz w:val="28"/>
          <w:szCs w:val="28"/>
          <w:lang w:val="en-US"/>
        </w:rPr>
        <w:t>XII</w:t>
      </w:r>
      <w:r w:rsidRPr="00CE2B91">
        <w:rPr>
          <w:b/>
          <w:bCs/>
          <w:sz w:val="28"/>
          <w:szCs w:val="28"/>
        </w:rPr>
        <w:t xml:space="preserve"> Национальной премии в области событийного туризма </w:t>
      </w:r>
      <w:r w:rsidRPr="00CE2B91">
        <w:rPr>
          <w:b/>
          <w:bCs/>
          <w:sz w:val="28"/>
          <w:szCs w:val="28"/>
          <w:lang w:val="en-US"/>
        </w:rPr>
        <w:t>Russian</w:t>
      </w:r>
      <w:r w:rsidRPr="00CE2B91">
        <w:rPr>
          <w:b/>
          <w:bCs/>
          <w:sz w:val="28"/>
          <w:szCs w:val="28"/>
        </w:rPr>
        <w:t xml:space="preserve"> </w:t>
      </w:r>
      <w:r w:rsidRPr="00CE2B91">
        <w:rPr>
          <w:b/>
          <w:bCs/>
          <w:sz w:val="28"/>
          <w:szCs w:val="28"/>
          <w:lang w:val="en-US"/>
        </w:rPr>
        <w:t>Event</w:t>
      </w:r>
      <w:r w:rsidRPr="00CE2B91">
        <w:rPr>
          <w:b/>
          <w:bCs/>
          <w:sz w:val="28"/>
          <w:szCs w:val="28"/>
        </w:rPr>
        <w:t xml:space="preserve"> </w:t>
      </w:r>
      <w:r w:rsidRPr="00CE2B91">
        <w:rPr>
          <w:b/>
          <w:bCs/>
          <w:sz w:val="28"/>
          <w:szCs w:val="28"/>
          <w:lang w:val="en-US"/>
        </w:rPr>
        <w:t>Awards</w:t>
      </w:r>
    </w:p>
    <w:p w14:paraId="4D74603F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color w:val="C00000"/>
          <w:sz w:val="28"/>
          <w:szCs w:val="28"/>
        </w:rPr>
      </w:pPr>
      <w:hyperlink r:id="rId21" w:history="1">
        <w:r w:rsidRPr="00CE2B91">
          <w:rPr>
            <w:rStyle w:val="a6"/>
            <w:b/>
            <w:color w:val="C00000"/>
            <w:sz w:val="28"/>
            <w:szCs w:val="28"/>
            <w:u w:val="none"/>
          </w:rPr>
          <w:t>Межрегиональный благотворительный аукцион «Турбизнес с открытым сердцем» в пользу подопечных Детского хосписа «Дом с маяком»</w:t>
        </w:r>
      </w:hyperlink>
    </w:p>
    <w:p w14:paraId="049D3EBC" w14:textId="77777777" w:rsidR="00737F17" w:rsidRDefault="00737F17" w:rsidP="00737F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22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Круглый стол «Активные маршруты и туристские тропы: проектирование, организация, кадровое обеспечение»</w:t>
        </w:r>
      </w:hyperlink>
    </w:p>
    <w:p w14:paraId="1F7C70B7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rStyle w:val="a6"/>
          <w:color w:val="auto"/>
          <w:sz w:val="28"/>
          <w:szCs w:val="28"/>
          <w:u w:val="none"/>
        </w:rPr>
      </w:pPr>
      <w:hyperlink r:id="rId23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Стратегическая сессия, посвященная актуальным вопросам развития туризма на Дальнем Востоке и Арктической зоне Российской Федерации и презентации событийного календаря 2023 года</w:t>
        </w:r>
      </w:hyperlink>
    </w:p>
    <w:p w14:paraId="03FCDBB9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24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Круглый стол «Перспективы автотуризма. Что необходимо путешественникам по дороге»</w:t>
        </w:r>
      </w:hyperlink>
    </w:p>
    <w:p w14:paraId="16860760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rStyle w:val="a6"/>
          <w:b/>
          <w:color w:val="auto"/>
          <w:sz w:val="28"/>
          <w:szCs w:val="28"/>
          <w:u w:val="none"/>
        </w:rPr>
      </w:pPr>
      <w:r w:rsidRPr="00CE2B91">
        <w:rPr>
          <w:b/>
          <w:sz w:val="28"/>
          <w:szCs w:val="28"/>
        </w:rPr>
        <w:fldChar w:fldCharType="begin"/>
      </w:r>
      <w:r w:rsidRPr="00CE2B91">
        <w:rPr>
          <w:b/>
          <w:sz w:val="28"/>
          <w:szCs w:val="28"/>
        </w:rPr>
        <w:instrText xml:space="preserve"> HYPERLINK "https://www.itmexpo.ru/media/news/72428/" </w:instrText>
      </w:r>
      <w:r w:rsidRPr="00CE2B91">
        <w:rPr>
          <w:b/>
          <w:sz w:val="28"/>
          <w:szCs w:val="28"/>
        </w:rPr>
      </w:r>
      <w:r w:rsidRPr="00CE2B91">
        <w:rPr>
          <w:b/>
          <w:sz w:val="28"/>
          <w:szCs w:val="28"/>
        </w:rPr>
        <w:fldChar w:fldCharType="separate"/>
      </w:r>
      <w:r w:rsidRPr="00CE2B91">
        <w:rPr>
          <w:rStyle w:val="a6"/>
          <w:b/>
          <w:color w:val="auto"/>
          <w:sz w:val="28"/>
          <w:szCs w:val="28"/>
          <w:u w:val="none"/>
        </w:rPr>
        <w:t>Финал Всероссийского конкурса «</w:t>
      </w:r>
      <w:proofErr w:type="spellStart"/>
      <w:r w:rsidRPr="00CE2B91">
        <w:rPr>
          <w:rStyle w:val="a6"/>
          <w:b/>
          <w:color w:val="auto"/>
          <w:sz w:val="28"/>
          <w:szCs w:val="28"/>
          <w:u w:val="none"/>
        </w:rPr>
        <w:t>МедиаТур</w:t>
      </w:r>
      <w:proofErr w:type="spellEnd"/>
      <w:r w:rsidRPr="00CE2B91">
        <w:rPr>
          <w:rStyle w:val="a6"/>
          <w:b/>
          <w:color w:val="auto"/>
          <w:sz w:val="28"/>
          <w:szCs w:val="28"/>
          <w:u w:val="none"/>
        </w:rPr>
        <w:t>» «Анализ конкурсных работ и обратная связь по итогам конкурса»</w:t>
      </w:r>
    </w:p>
    <w:p w14:paraId="2ED5A613" w14:textId="77777777" w:rsidR="00737F17" w:rsidRPr="00CE2B91" w:rsidRDefault="00737F17" w:rsidP="00737F17">
      <w:pPr>
        <w:spacing w:line="360" w:lineRule="auto"/>
        <w:ind w:left="720"/>
        <w:rPr>
          <w:b/>
          <w:sz w:val="28"/>
          <w:szCs w:val="28"/>
        </w:rPr>
      </w:pPr>
      <w:r w:rsidRPr="00CE2B91">
        <w:rPr>
          <w:rStyle w:val="a6"/>
          <w:b/>
          <w:color w:val="auto"/>
          <w:sz w:val="28"/>
          <w:szCs w:val="28"/>
          <w:u w:val="none"/>
        </w:rPr>
        <w:t xml:space="preserve">Подведение итогов и награждение лауреатов </w:t>
      </w:r>
      <w:r w:rsidRPr="00CE2B91">
        <w:rPr>
          <w:rStyle w:val="a6"/>
          <w:b/>
          <w:color w:val="auto"/>
          <w:sz w:val="28"/>
          <w:szCs w:val="28"/>
          <w:u w:val="none"/>
          <w:lang w:val="en-US"/>
        </w:rPr>
        <w:t>V</w:t>
      </w:r>
      <w:r w:rsidRPr="00CE2B91">
        <w:rPr>
          <w:rStyle w:val="a6"/>
          <w:b/>
          <w:color w:val="auto"/>
          <w:sz w:val="28"/>
          <w:szCs w:val="28"/>
          <w:u w:val="none"/>
        </w:rPr>
        <w:t xml:space="preserve"> Всероссийского конкурса «</w:t>
      </w:r>
      <w:proofErr w:type="spellStart"/>
      <w:r w:rsidRPr="00CE2B91">
        <w:rPr>
          <w:rStyle w:val="a6"/>
          <w:b/>
          <w:color w:val="auto"/>
          <w:sz w:val="28"/>
          <w:szCs w:val="28"/>
          <w:u w:val="none"/>
        </w:rPr>
        <w:t>МедиаТур</w:t>
      </w:r>
      <w:proofErr w:type="spellEnd"/>
      <w:r w:rsidRPr="00CE2B91">
        <w:rPr>
          <w:rStyle w:val="a6"/>
          <w:b/>
          <w:color w:val="auto"/>
          <w:sz w:val="28"/>
          <w:szCs w:val="28"/>
          <w:u w:val="none"/>
        </w:rPr>
        <w:t>»</w:t>
      </w:r>
      <w:r w:rsidRPr="00CE2B91">
        <w:rPr>
          <w:b/>
          <w:sz w:val="28"/>
          <w:szCs w:val="28"/>
        </w:rPr>
        <w:fldChar w:fldCharType="end"/>
      </w:r>
    </w:p>
    <w:p w14:paraId="5550E338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hyperlink r:id="rId25" w:history="1">
        <w:r w:rsidRPr="00CE2B91">
          <w:rPr>
            <w:rStyle w:val="a6"/>
            <w:b/>
            <w:color w:val="auto"/>
            <w:sz w:val="28"/>
            <w:szCs w:val="28"/>
            <w:u w:val="none"/>
          </w:rPr>
          <w:t>Презентация туристического комплекса «</w:t>
        </w:r>
        <w:proofErr w:type="spell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Silk</w:t>
        </w:r>
        <w:proofErr w:type="spellEnd"/>
        <w:r w:rsidRPr="00CE2B91">
          <w:rPr>
            <w:rStyle w:val="a6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Road</w:t>
        </w:r>
        <w:proofErr w:type="spellEnd"/>
        <w:r w:rsidRPr="00CE2B91">
          <w:rPr>
            <w:rStyle w:val="a6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E2B91">
          <w:rPr>
            <w:rStyle w:val="a6"/>
            <w:b/>
            <w:color w:val="auto"/>
            <w:sz w:val="28"/>
            <w:szCs w:val="28"/>
            <w:u w:val="none"/>
          </w:rPr>
          <w:t>Samarkand</w:t>
        </w:r>
        <w:proofErr w:type="spellEnd"/>
        <w:r w:rsidRPr="00CE2B91">
          <w:rPr>
            <w:rStyle w:val="a6"/>
            <w:b/>
            <w:color w:val="auto"/>
            <w:sz w:val="28"/>
            <w:szCs w:val="28"/>
            <w:u w:val="none"/>
          </w:rPr>
          <w:t>»</w:t>
        </w:r>
      </w:hyperlink>
    </w:p>
    <w:p w14:paraId="1B29BDA7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E2B91">
        <w:rPr>
          <w:b/>
          <w:sz w:val="28"/>
          <w:szCs w:val="28"/>
        </w:rPr>
        <w:t>Рабочее совещание комиссии РСТ по речным круизам «Навигация 2023 года. Перспективы развития круизного туризма в новых экономических условиях»</w:t>
      </w:r>
    </w:p>
    <w:p w14:paraId="2B5D6F22" w14:textId="77777777" w:rsidR="00737F17" w:rsidRPr="00CE2B91" w:rsidRDefault="00737F17" w:rsidP="00737F17">
      <w:pPr>
        <w:numPr>
          <w:ilvl w:val="0"/>
          <w:numId w:val="1"/>
        </w:numPr>
        <w:spacing w:line="360" w:lineRule="auto"/>
        <w:textAlignment w:val="baseline"/>
        <w:rPr>
          <w:b/>
          <w:bCs/>
          <w:sz w:val="28"/>
          <w:szCs w:val="28"/>
        </w:rPr>
      </w:pPr>
      <w:r w:rsidRPr="00CE2B91">
        <w:rPr>
          <w:b/>
          <w:bCs/>
          <w:sz w:val="28"/>
          <w:szCs w:val="28"/>
        </w:rPr>
        <w:t>Рабочее совещание участников и партнеров межрегионального проекта «Яркие выходные в Приволжье и на Урале»</w:t>
      </w:r>
    </w:p>
    <w:p w14:paraId="3A7D3F6C" w14:textId="77777777" w:rsidR="00737F17" w:rsidRDefault="00737F17" w:rsidP="00737F17">
      <w:pPr>
        <w:numPr>
          <w:ilvl w:val="0"/>
          <w:numId w:val="1"/>
        </w:numPr>
        <w:spacing w:line="360" w:lineRule="auto"/>
        <w:textAlignment w:val="baseline"/>
        <w:rPr>
          <w:b/>
          <w:bCs/>
          <w:sz w:val="28"/>
          <w:szCs w:val="28"/>
        </w:rPr>
      </w:pPr>
      <w:r w:rsidRPr="00CE2B91">
        <w:rPr>
          <w:b/>
          <w:bCs/>
          <w:sz w:val="28"/>
          <w:szCs w:val="28"/>
        </w:rPr>
        <w:t>Презентация нижегородского туроператора «ГАМА»: впервые круиз на новом лайнере люкс-класса «Золотое кольцо»</w:t>
      </w:r>
    </w:p>
    <w:p w14:paraId="71F6E46E" w14:textId="77777777" w:rsidR="00737F17" w:rsidRPr="00CE2B91" w:rsidRDefault="00737F17" w:rsidP="00737F17">
      <w:pPr>
        <w:spacing w:line="360" w:lineRule="auto"/>
        <w:jc w:val="center"/>
        <w:textAlignment w:val="baseline"/>
        <w:rPr>
          <w:b/>
          <w:bCs/>
          <w:color w:val="C00000"/>
          <w:sz w:val="28"/>
          <w:szCs w:val="28"/>
        </w:rPr>
      </w:pPr>
      <w:r w:rsidRPr="00CE2B91">
        <w:rPr>
          <w:b/>
          <w:bCs/>
          <w:color w:val="C00000"/>
          <w:sz w:val="28"/>
          <w:szCs w:val="28"/>
        </w:rPr>
        <w:t>15 МАРТА, СРЕДА</w:t>
      </w:r>
    </w:p>
    <w:p w14:paraId="27A633C4" w14:textId="77777777" w:rsidR="00737F17" w:rsidRPr="00CE2B91" w:rsidRDefault="00737F17" w:rsidP="00737F17">
      <w:pPr>
        <w:spacing w:line="360" w:lineRule="auto"/>
        <w:jc w:val="center"/>
        <w:rPr>
          <w:b/>
          <w:bCs/>
          <w:sz w:val="28"/>
          <w:szCs w:val="28"/>
        </w:rPr>
      </w:pPr>
    </w:p>
    <w:p w14:paraId="2E1CBDF2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37F17">
        <w:rPr>
          <w:b/>
          <w:sz w:val="28"/>
          <w:szCs w:val="28"/>
        </w:rPr>
        <w:lastRenderedPageBreak/>
        <w:t xml:space="preserve">Авторский семинар "Продвижение в туризме в 2023 году: актуальные инструменты и механики" </w:t>
      </w:r>
    </w:p>
    <w:p w14:paraId="1FAFBB4B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hyperlink r:id="rId26" w:history="1">
        <w:r w:rsidRPr="00737F17">
          <w:rPr>
            <w:b/>
            <w:sz w:val="28"/>
            <w:szCs w:val="28"/>
          </w:rPr>
          <w:t xml:space="preserve">Практическая Академия медицинско-оздоровительного туризма. Сессия - мастер-класс для турагентств и тех, кто хочет разобраться, как выбрать санаторий для правильного отдыха </w:t>
        </w:r>
      </w:hyperlink>
      <w:hyperlink r:id="rId27" w:history="1">
        <w:r w:rsidRPr="00737F17">
          <w:rPr>
            <w:b/>
            <w:sz w:val="28"/>
            <w:szCs w:val="28"/>
          </w:rPr>
          <w:t>Тема:  Что такое современный санаторий или Как выбрать из множества предложений?</w:t>
        </w:r>
      </w:hyperlink>
    </w:p>
    <w:p w14:paraId="33B0DF93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hyperlink r:id="rId28" w:history="1">
        <w:r w:rsidRPr="00737F17">
          <w:rPr>
            <w:b/>
            <w:sz w:val="28"/>
            <w:szCs w:val="28"/>
          </w:rPr>
          <w:t xml:space="preserve">Обучающая кейс-секция «Капитал на потенциал: финансовые механизмы развития для туристической отрасли» </w:t>
        </w:r>
      </w:hyperlink>
      <w:r w:rsidRPr="00737F17">
        <w:rPr>
          <w:b/>
          <w:sz w:val="28"/>
          <w:szCs w:val="28"/>
        </w:rPr>
        <w:t xml:space="preserve"> </w:t>
      </w:r>
    </w:p>
    <w:p w14:paraId="237DCE24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hyperlink r:id="rId29" w:history="1">
        <w:r w:rsidRPr="00737F17">
          <w:rPr>
            <w:b/>
            <w:sz w:val="28"/>
            <w:szCs w:val="28"/>
          </w:rPr>
          <w:t>Бизнес-завтрак с представителями Российского союза туриндустрии за рубежом: «Вопросы международного сотрудничества в актуальной ситуации: сложности, возможности и перспективы»</w:t>
        </w:r>
      </w:hyperlink>
    </w:p>
    <w:p w14:paraId="2C59F659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37F17">
        <w:rPr>
          <w:b/>
          <w:sz w:val="28"/>
          <w:szCs w:val="28"/>
        </w:rPr>
        <w:t xml:space="preserve">Семинар «Туризм и Закон. </w:t>
      </w:r>
      <w:proofErr w:type="gramStart"/>
      <w:r w:rsidRPr="00737F17">
        <w:rPr>
          <w:b/>
          <w:sz w:val="28"/>
          <w:szCs w:val="28"/>
        </w:rPr>
        <w:t>Законодательные  проекты</w:t>
      </w:r>
      <w:proofErr w:type="gramEnd"/>
      <w:r w:rsidRPr="00737F17">
        <w:rPr>
          <w:b/>
          <w:sz w:val="28"/>
          <w:szCs w:val="28"/>
        </w:rPr>
        <w:t xml:space="preserve"> и перспективы 2023 года»</w:t>
      </w:r>
    </w:p>
    <w:p w14:paraId="124C81D0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hyperlink r:id="rId30" w:history="1">
        <w:r w:rsidRPr="00737F17">
          <w:rPr>
            <w:b/>
            <w:sz w:val="28"/>
            <w:szCs w:val="28"/>
          </w:rPr>
          <w:t>Ежегодная встреча туристско-инф</w:t>
        </w:r>
        <w:bookmarkStart w:id="0" w:name="_GoBack"/>
        <w:bookmarkEnd w:id="0"/>
        <w:r w:rsidRPr="00737F17">
          <w:rPr>
            <w:b/>
            <w:sz w:val="28"/>
            <w:szCs w:val="28"/>
          </w:rPr>
          <w:t>ормационных организаций</w:t>
        </w:r>
      </w:hyperlink>
      <w:r w:rsidRPr="00737F17">
        <w:rPr>
          <w:b/>
          <w:sz w:val="28"/>
          <w:szCs w:val="28"/>
        </w:rPr>
        <w:t xml:space="preserve"> (ТИЦ)</w:t>
      </w:r>
    </w:p>
    <w:p w14:paraId="1C1CB4FF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proofErr w:type="spellStart"/>
      <w:r w:rsidRPr="00737F17">
        <w:rPr>
          <w:b/>
          <w:sz w:val="28"/>
          <w:szCs w:val="28"/>
        </w:rPr>
        <w:t>Гастрошоу</w:t>
      </w:r>
      <w:proofErr w:type="spellEnd"/>
      <w:r w:rsidRPr="00737F17">
        <w:rPr>
          <w:b/>
          <w:sz w:val="28"/>
          <w:szCs w:val="28"/>
        </w:rPr>
        <w:t xml:space="preserve"> - презентация Балтийской кухни</w:t>
      </w:r>
    </w:p>
    <w:p w14:paraId="14586977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37F17">
        <w:rPr>
          <w:b/>
          <w:sz w:val="28"/>
          <w:szCs w:val="28"/>
        </w:rPr>
        <w:t xml:space="preserve">Практическая сессия Всероссийского конкурса «Мастера </w:t>
      </w:r>
      <w:proofErr w:type="gramStart"/>
      <w:r w:rsidRPr="00737F17">
        <w:rPr>
          <w:b/>
          <w:sz w:val="28"/>
          <w:szCs w:val="28"/>
        </w:rPr>
        <w:t>гостеприимства»  «</w:t>
      </w:r>
      <w:proofErr w:type="gramEnd"/>
      <w:r w:rsidRPr="00737F17">
        <w:rPr>
          <w:b/>
          <w:sz w:val="28"/>
          <w:szCs w:val="28"/>
        </w:rPr>
        <w:t>От Мастера к Мастеру: путь от участника конкурса до посла гостеприимства и наставника»</w:t>
      </w:r>
    </w:p>
    <w:p w14:paraId="1ED2B101" w14:textId="77777777" w:rsidR="00737F17" w:rsidRPr="00737F17" w:rsidRDefault="00737F17" w:rsidP="00737F17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hyperlink r:id="rId31" w:history="1">
        <w:r w:rsidRPr="00737F17">
          <w:rPr>
            <w:b/>
            <w:sz w:val="28"/>
            <w:szCs w:val="28"/>
          </w:rPr>
          <w:t>Кейс-сессия  «Инклюзивный туризм, как составляющая развития туристических кластеров»</w:t>
        </w:r>
      </w:hyperlink>
    </w:p>
    <w:p w14:paraId="3E7812B0" w14:textId="165F73E8" w:rsidR="005702C4" w:rsidRDefault="005702C4" w:rsidP="00737F1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14:paraId="5B4B9FAF" w14:textId="77777777" w:rsidR="000B7316" w:rsidRDefault="000B7316" w:rsidP="009F2B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16211F45" w14:textId="0FB96659" w:rsidR="00832C23" w:rsidRDefault="00832C23" w:rsidP="00832C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698145C" w14:textId="30F2E9B0" w:rsidR="00832C23" w:rsidRDefault="00832C23" w:rsidP="00832C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6F751B97" wp14:editId="6EFBD2FD">
            <wp:extent cx="5934075" cy="3190875"/>
            <wp:effectExtent l="0" t="0" r="9525" b="9525"/>
            <wp:docPr id="1" name="Рисунок 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D2B6" w14:textId="2D1637A6" w:rsidR="00832C23" w:rsidRDefault="00832C23" w:rsidP="00832C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8619380" w14:textId="4A5FBD9B" w:rsidR="00832C23" w:rsidRDefault="00832C23" w:rsidP="00832C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7EBEB5D" wp14:editId="4DDA1B89">
            <wp:extent cx="5934075" cy="3152775"/>
            <wp:effectExtent l="0" t="0" r="9525" b="9525"/>
            <wp:docPr id="2" name="Рисунок 2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BBA6" w14:textId="0F813158" w:rsidR="00832C23" w:rsidRDefault="00832C23" w:rsidP="00832C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A4EBF0E" w14:textId="60703532" w:rsidR="00832C23" w:rsidRDefault="00832C23" w:rsidP="00832C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E190D8A" wp14:editId="435F38B3">
            <wp:extent cx="5934075" cy="2266950"/>
            <wp:effectExtent l="0" t="0" r="9525" b="0"/>
            <wp:docPr id="3" name="Рисунок 3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C23" w:rsidSect="00C5764A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AA2"/>
    <w:multiLevelType w:val="hybridMultilevel"/>
    <w:tmpl w:val="82987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01D31"/>
    <w:multiLevelType w:val="hybridMultilevel"/>
    <w:tmpl w:val="2ABEF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E162E"/>
    <w:multiLevelType w:val="multilevel"/>
    <w:tmpl w:val="20B2A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BA0"/>
    <w:rsid w:val="000057CE"/>
    <w:rsid w:val="00052B97"/>
    <w:rsid w:val="000A42AA"/>
    <w:rsid w:val="000B7316"/>
    <w:rsid w:val="000F4DA5"/>
    <w:rsid w:val="004A5C6B"/>
    <w:rsid w:val="004D0CB6"/>
    <w:rsid w:val="00543265"/>
    <w:rsid w:val="005702C4"/>
    <w:rsid w:val="00572EB9"/>
    <w:rsid w:val="00644E0D"/>
    <w:rsid w:val="006566BB"/>
    <w:rsid w:val="00696174"/>
    <w:rsid w:val="006E0BA0"/>
    <w:rsid w:val="00703CBB"/>
    <w:rsid w:val="00737F17"/>
    <w:rsid w:val="0075156D"/>
    <w:rsid w:val="00832C23"/>
    <w:rsid w:val="009F2B5B"/>
    <w:rsid w:val="00A22F79"/>
    <w:rsid w:val="00A93BEC"/>
    <w:rsid w:val="00AB07F0"/>
    <w:rsid w:val="00B3492A"/>
    <w:rsid w:val="00C20154"/>
    <w:rsid w:val="00C56D7F"/>
    <w:rsid w:val="00C5764A"/>
    <w:rsid w:val="00C8341E"/>
    <w:rsid w:val="00EE0A7D"/>
    <w:rsid w:val="00F86AE1"/>
    <w:rsid w:val="00F92C30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33A5"/>
  <w15:docId w15:val="{C0D34279-FD1F-495E-9888-1A7E938D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3492A"/>
    <w:pPr>
      <w:ind w:left="720"/>
      <w:contextualSpacing/>
    </w:pPr>
  </w:style>
  <w:style w:type="character" w:styleId="a6">
    <w:name w:val="Hyperlink"/>
    <w:uiPriority w:val="99"/>
    <w:rsid w:val="00737F17"/>
    <w:rPr>
      <w:color w:val="0000FF"/>
      <w:u w:val="single"/>
    </w:rPr>
  </w:style>
  <w:style w:type="paragraph" w:customStyle="1" w:styleId="normal">
    <w:name w:val="normal"/>
    <w:rsid w:val="00737F17"/>
    <w:pPr>
      <w:spacing w:after="160" w:line="259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mexpo.ru/media/news/73257/" TargetMode="External"/><Relationship Id="rId18" Type="http://schemas.openxmlformats.org/officeDocument/2006/relationships/hyperlink" Target="&#1058;&#1077;&#1088;&#1088;&#1080;&#1090;&#1086;&#1088;&#1080;&#1103;%20MICE" TargetMode="External"/><Relationship Id="rId26" Type="http://schemas.openxmlformats.org/officeDocument/2006/relationships/hyperlink" Target="https://www.itmexpo.ru/media/news/72890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tmexpo.ru/media/news/73214/" TargetMode="External"/><Relationship Id="rId34" Type="http://schemas.openxmlformats.org/officeDocument/2006/relationships/hyperlink" Target="https://www.itmexpo.ru/u/uploads/1678561619ae229c4f.png" TargetMode="External"/><Relationship Id="rId7" Type="http://schemas.openxmlformats.org/officeDocument/2006/relationships/hyperlink" Target="https://www.itmexpo.ru/media/news/73271/" TargetMode="External"/><Relationship Id="rId12" Type="http://schemas.openxmlformats.org/officeDocument/2006/relationships/hyperlink" Target="https://www.itmexpo.ru/media/news/72069/" TargetMode="External"/><Relationship Id="rId17" Type="http://schemas.openxmlformats.org/officeDocument/2006/relationships/hyperlink" Target="https://www.itmexpo.ru/media/news/73234/" TargetMode="External"/><Relationship Id="rId25" Type="http://schemas.openxmlformats.org/officeDocument/2006/relationships/hyperlink" Target="https://www.itmexpo.ru/media/news/72971/" TargetMode="External"/><Relationship Id="rId33" Type="http://schemas.openxmlformats.org/officeDocument/2006/relationships/image" Target="media/image1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tmexpo.ru/media/news/73035/" TargetMode="External"/><Relationship Id="rId20" Type="http://schemas.openxmlformats.org/officeDocument/2006/relationships/hyperlink" Target="https://www.itmexpo.ru/media/news/73174/" TargetMode="External"/><Relationship Id="rId29" Type="http://schemas.openxmlformats.org/officeDocument/2006/relationships/hyperlink" Target="https://www.itmexpo.ru/media/news/729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tmexpo.ru/media/news/72317/" TargetMode="External"/><Relationship Id="rId11" Type="http://schemas.openxmlformats.org/officeDocument/2006/relationships/hyperlink" Target="https://www.itmexpo.ru/media/news/72348/" TargetMode="External"/><Relationship Id="rId24" Type="http://schemas.openxmlformats.org/officeDocument/2006/relationships/hyperlink" Target="https://www.itmexpo.ru/media/news/73218/" TargetMode="External"/><Relationship Id="rId32" Type="http://schemas.openxmlformats.org/officeDocument/2006/relationships/hyperlink" Target="https://www.itmexpo.ru/u/uploads/16785616196f2938c9.png" TargetMode="External"/><Relationship Id="rId37" Type="http://schemas.openxmlformats.org/officeDocument/2006/relationships/image" Target="media/image3.png"/><Relationship Id="rId5" Type="http://schemas.openxmlformats.org/officeDocument/2006/relationships/hyperlink" Target="https://www.itmexpo.ru/media/news/72397/" TargetMode="External"/><Relationship Id="rId15" Type="http://schemas.openxmlformats.org/officeDocument/2006/relationships/hyperlink" Target="https://www.itmexpo.ru/media/news/72317/" TargetMode="External"/><Relationship Id="rId23" Type="http://schemas.openxmlformats.org/officeDocument/2006/relationships/hyperlink" Target="https://www.itmexpo.ru/media/news/73002/" TargetMode="External"/><Relationship Id="rId28" Type="http://schemas.openxmlformats.org/officeDocument/2006/relationships/hyperlink" Target="https://www.itmexpo.ru/media/news/72061/" TargetMode="External"/><Relationship Id="rId36" Type="http://schemas.openxmlformats.org/officeDocument/2006/relationships/hyperlink" Target="https://www.itmexpo.ru/u/uploads/167856161964fe3d14.png" TargetMode="External"/><Relationship Id="rId10" Type="http://schemas.openxmlformats.org/officeDocument/2006/relationships/hyperlink" Target="https://www.itmexpo.ru/media/news/73219/" TargetMode="External"/><Relationship Id="rId19" Type="http://schemas.openxmlformats.org/officeDocument/2006/relationships/hyperlink" Target="https://www.itmexpo.ru/media/news/72977/" TargetMode="External"/><Relationship Id="rId31" Type="http://schemas.openxmlformats.org/officeDocument/2006/relationships/hyperlink" Target="https://www.itmexpo.ru/media/news/733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mexpo.ru/media/news/73217/" TargetMode="External"/><Relationship Id="rId14" Type="http://schemas.openxmlformats.org/officeDocument/2006/relationships/hyperlink" Target="https://www.itmexpo.ru/media/news/73219/" TargetMode="External"/><Relationship Id="rId22" Type="http://schemas.openxmlformats.org/officeDocument/2006/relationships/hyperlink" Target="https://www.itmexpo.ru/media/news/73168/" TargetMode="External"/><Relationship Id="rId27" Type="http://schemas.openxmlformats.org/officeDocument/2006/relationships/hyperlink" Target="https://www.itmexpo.ru/media/news/72890/" TargetMode="External"/><Relationship Id="rId30" Type="http://schemas.openxmlformats.org/officeDocument/2006/relationships/hyperlink" Target="https://www.itmexpo.ru/media/news/73238/" TargetMode="External"/><Relationship Id="rId35" Type="http://schemas.openxmlformats.org/officeDocument/2006/relationships/image" Target="media/image2.png"/><Relationship Id="rId8" Type="http://schemas.openxmlformats.org/officeDocument/2006/relationships/hyperlink" Target="https://www.itmexpo.ru/media/news/7323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cp:lastPrinted>2023-02-15T19:51:00Z</cp:lastPrinted>
  <dcterms:created xsi:type="dcterms:W3CDTF">2023-03-06T04:08:00Z</dcterms:created>
  <dcterms:modified xsi:type="dcterms:W3CDTF">2023-03-12T09:49:00Z</dcterms:modified>
</cp:coreProperties>
</file>