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77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Open Sans" w:hAnsi="Open Sans" w:cs="Open Sans" w:eastAsia="Open Sans"/>
          <w:b/>
          <w:color w:val="495577"/>
          <w:spacing w:val="0"/>
          <w:position w:val="0"/>
          <w:sz w:val="24"/>
          <w:shd w:fill="FFFFFF" w:val="clear"/>
        </w:rPr>
        <w:t xml:space="preserve">Брифинг СТА</w:t>
        <w:br/>
      </w:r>
      <w:r>
        <w:rPr>
          <w:rFonts w:ascii="Open Sans" w:hAnsi="Open Sans" w:cs="Open Sans" w:eastAsia="Open Sans"/>
          <w:b/>
          <w:color w:val="495577"/>
          <w:spacing w:val="0"/>
          <w:position w:val="0"/>
          <w:sz w:val="24"/>
          <w:shd w:fill="FFFFFF" w:val="clear"/>
        </w:rPr>
        <w:t xml:space="preserve">«</w:t>
      </w:r>
      <w:r>
        <w:rPr>
          <w:rFonts w:ascii="Open Sans" w:hAnsi="Open Sans" w:cs="Open Sans" w:eastAsia="Open Sans"/>
          <w:b/>
          <w:color w:val="495577"/>
          <w:spacing w:val="0"/>
          <w:position w:val="0"/>
          <w:sz w:val="24"/>
          <w:shd w:fill="FFFFFF" w:val="clear"/>
        </w:rPr>
        <w:t xml:space="preserve">Турагент и закон: практика применения туристского законодательства</w:t>
      </w:r>
      <w:r>
        <w:rPr>
          <w:rFonts w:ascii="Open Sans" w:hAnsi="Open Sans" w:cs="Open Sans" w:eastAsia="Open Sans"/>
          <w:b/>
          <w:color w:val="495577"/>
          <w:spacing w:val="0"/>
          <w:position w:val="0"/>
          <w:sz w:val="24"/>
          <w:shd w:fill="FFFFFF" w:val="clear"/>
        </w:rPr>
        <w:t xml:space="preserve">»</w:t>
      </w:r>
    </w:p>
    <w:p>
      <w:pPr>
        <w:spacing w:before="0" w:after="177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Open Sans" w:hAnsi="Open Sans" w:cs="Open Sans" w:eastAsia="Open Sans"/>
          <w:b/>
          <w:color w:val="495577"/>
          <w:spacing w:val="0"/>
          <w:position w:val="0"/>
          <w:sz w:val="24"/>
          <w:shd w:fill="FFFFFF" w:val="clear"/>
        </w:rPr>
        <w:t xml:space="preserve">ПРОГРАММА</w:t>
      </w:r>
    </w:p>
    <w:p>
      <w:pPr>
        <w:spacing w:before="0" w:after="177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Open Sans" w:hAnsi="Open Sans" w:cs="Open Sans" w:eastAsia="Open Sans"/>
          <w:b/>
          <w:color w:val="495577"/>
          <w:spacing w:val="0"/>
          <w:position w:val="0"/>
          <w:sz w:val="24"/>
          <w:shd w:fill="FFFFFF" w:val="clear"/>
        </w:rPr>
        <w:t xml:space="preserve">Дата и время проведения:</w:t>
      </w:r>
      <w:r>
        <w:rPr>
          <w:rFonts w:ascii="Open Sans" w:hAnsi="Open Sans" w:cs="Open Sans" w:eastAsia="Open Sans"/>
          <w:b/>
          <w:color w:val="495577"/>
          <w:spacing w:val="0"/>
          <w:position w:val="0"/>
          <w:sz w:val="24"/>
          <w:shd w:fill="FFFFFF" w:val="clear"/>
        </w:rPr>
        <w:t xml:space="preserve"> </w:t>
      </w:r>
      <w:r>
        <w:rPr>
          <w:rFonts w:ascii="Open Sans" w:hAnsi="Open Sans" w:cs="Open Sans" w:eastAsia="Open Sans"/>
          <w:b/>
          <w:color w:val="000000"/>
          <w:spacing w:val="0"/>
          <w:position w:val="0"/>
          <w:sz w:val="24"/>
          <w:shd w:fill="FFFFFF" w:val="clear"/>
        </w:rPr>
        <w:t xml:space="preserve">11 </w:t>
      </w:r>
      <w:r>
        <w:rPr>
          <w:rFonts w:ascii="Open Sans" w:hAnsi="Open Sans" w:cs="Open Sans" w:eastAsia="Open Sans"/>
          <w:b/>
          <w:color w:val="000000"/>
          <w:spacing w:val="0"/>
          <w:position w:val="0"/>
          <w:sz w:val="24"/>
          <w:shd w:fill="FFFFFF" w:val="clear"/>
        </w:rPr>
        <w:t xml:space="preserve">марта 2017г.(суббота)</w:t>
      </w:r>
      <w:r>
        <w:rPr>
          <w:rFonts w:ascii="Open Sans" w:hAnsi="Open Sans" w:cs="Open Sans" w:eastAsia="Open Sans"/>
          <w:b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►</w:t>
      </w:r>
      <w:r>
        <w:rPr>
          <w:rFonts w:ascii="Open Sans" w:hAnsi="Open Sans" w:cs="Open Sans" w:eastAsia="Open Sans"/>
          <w:b/>
          <w:color w:val="000000"/>
          <w:spacing w:val="0"/>
          <w:position w:val="0"/>
          <w:sz w:val="24"/>
          <w:shd w:fill="FFFFFF" w:val="clear"/>
        </w:rPr>
        <w:t xml:space="preserve">13:00 – 15:00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br/>
      </w:r>
      <w:r>
        <w:rPr>
          <w:rFonts w:ascii="Open Sans" w:hAnsi="Open Sans" w:cs="Open Sans" w:eastAsia="Open Sans"/>
          <w:b/>
          <w:color w:val="495577"/>
          <w:spacing w:val="0"/>
          <w:position w:val="0"/>
          <w:sz w:val="24"/>
          <w:shd w:fill="FFFFFF" w:val="clear"/>
        </w:rPr>
        <w:t xml:space="preserve">Место проведения: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 </w:t>
      </w:r>
      <w:r>
        <w:rPr>
          <w:rFonts w:ascii="Open Sans" w:hAnsi="Open Sans" w:cs="Open Sans" w:eastAsia="Open Sans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Open Sans" w:hAnsi="Open Sans" w:cs="Open Sans" w:eastAsia="Open Sans"/>
          <w:color w:val="000000"/>
          <w:spacing w:val="0"/>
          <w:position w:val="0"/>
          <w:sz w:val="24"/>
          <w:shd w:fill="FFFFFF" w:val="clear"/>
        </w:rPr>
        <w:t xml:space="preserve">Москва, МВЦ </w:t>
      </w:r>
      <w:r>
        <w:rPr>
          <w:rFonts w:ascii="Open Sans" w:hAnsi="Open Sans" w:cs="Open Sans" w:eastAsia="Open Sans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Open Sans" w:hAnsi="Open Sans" w:cs="Open Sans" w:eastAsia="Open Sans"/>
          <w:color w:val="000000"/>
          <w:spacing w:val="0"/>
          <w:position w:val="0"/>
          <w:sz w:val="24"/>
          <w:shd w:fill="FFFFFF" w:val="clear"/>
        </w:rPr>
        <w:t xml:space="preserve">Крокус Экспо</w:t>
      </w:r>
      <w:r>
        <w:rPr>
          <w:rFonts w:ascii="Open Sans" w:hAnsi="Open Sans" w:cs="Open Sans" w:eastAsia="Open Sans"/>
          <w:color w:val="000000"/>
          <w:spacing w:val="0"/>
          <w:position w:val="0"/>
          <w:sz w:val="24"/>
          <w:shd w:fill="FFFFFF" w:val="clear"/>
        </w:rPr>
        <w:t xml:space="preserve">», </w:t>
      </w:r>
      <w:r>
        <w:rPr>
          <w:rFonts w:ascii="Open Sans" w:hAnsi="Open Sans" w:cs="Open Sans" w:eastAsia="Open Sans"/>
          <w:color w:val="000000"/>
          <w:spacing w:val="0"/>
          <w:position w:val="0"/>
          <w:sz w:val="24"/>
          <w:shd w:fill="FFFFFF" w:val="clear"/>
        </w:rPr>
        <w:t xml:space="preserve">павильон 1,</w:t>
      </w:r>
      <w:r>
        <w:rPr>
          <w:rFonts w:ascii="Open Sans" w:hAnsi="Open Sans" w:cs="Open Sans" w:eastAsia="Open Sans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Open Sans" w:hAnsi="Open Sans" w:cs="Open Sans" w:eastAsia="Open Sans"/>
          <w:b/>
          <w:color w:val="000000"/>
          <w:spacing w:val="0"/>
          <w:position w:val="0"/>
          <w:sz w:val="24"/>
          <w:shd w:fill="FFFFFF" w:val="clear"/>
        </w:rPr>
        <w:t xml:space="preserve">зал 3,</w:t>
      </w:r>
      <w:r>
        <w:rPr>
          <w:rFonts w:ascii="Open Sans" w:hAnsi="Open Sans" w:cs="Open Sans" w:eastAsia="Open Sans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Open Sans" w:hAnsi="Open Sans" w:cs="Open Sans" w:eastAsia="Open Sans"/>
          <w:b/>
          <w:color w:val="000000"/>
          <w:spacing w:val="0"/>
          <w:position w:val="0"/>
          <w:sz w:val="24"/>
          <w:shd w:fill="FFFFFF" w:val="clear"/>
        </w:rPr>
        <w:t xml:space="preserve">Конференц-зал.</w:t>
      </w:r>
      <w:r>
        <w:rPr>
          <w:rFonts w:ascii="Open Sans" w:hAnsi="Open Sans" w:cs="Open Sans" w:eastAsia="Open Sans"/>
          <w:b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br/>
      </w:r>
      <w:r>
        <w:rPr>
          <w:rFonts w:ascii="Open Sans" w:hAnsi="Open Sans" w:cs="Open Sans" w:eastAsia="Open Sans"/>
          <w:b/>
          <w:color w:val="495577"/>
          <w:spacing w:val="0"/>
          <w:position w:val="0"/>
          <w:sz w:val="24"/>
          <w:shd w:fill="FFFFFF" w:val="clear"/>
        </w:rPr>
        <w:t xml:space="preserve">Модератор:</w:t>
      </w:r>
      <w:r>
        <w:rPr>
          <w:rFonts w:ascii="Open Sans" w:hAnsi="Open Sans" w:cs="Open Sans" w:eastAsia="Open Sans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Open Sans" w:hAnsi="Open Sans" w:cs="Open Sans" w:eastAsia="Open Sans"/>
          <w:color w:val="000000"/>
          <w:spacing w:val="0"/>
          <w:position w:val="0"/>
          <w:sz w:val="24"/>
          <w:shd w:fill="FFFFFF" w:val="clear"/>
        </w:rPr>
        <w:t xml:space="preserve">Сергей Голов, президент СТА</w:t>
      </w:r>
    </w:p>
    <w:p>
      <w:pPr>
        <w:spacing w:before="0" w:after="177" w:line="240"/>
        <w:ind w:right="0" w:left="0" w:firstLine="0"/>
        <w:jc w:val="left"/>
        <w:rPr>
          <w:rFonts w:ascii="Open Sans" w:hAnsi="Open Sans" w:cs="Open Sans" w:eastAsia="Open Sans"/>
          <w:b/>
          <w:color w:val="FF0000"/>
          <w:spacing w:val="0"/>
          <w:position w:val="0"/>
          <w:sz w:val="24"/>
          <w:shd w:fill="FFFFFF" w:val="clear"/>
        </w:rPr>
      </w:pPr>
      <w:r>
        <w:rPr>
          <w:rFonts w:ascii="Open Sans" w:hAnsi="Open Sans" w:cs="Open Sans" w:eastAsia="Open Sans"/>
          <w:b/>
          <w:color w:val="FF0000"/>
          <w:spacing w:val="0"/>
          <w:position w:val="0"/>
          <w:sz w:val="24"/>
          <w:shd w:fill="FFFFFF" w:val="clear"/>
        </w:rPr>
        <w:t xml:space="preserve">ВХОД СВОБОДНЫЙ </w:t>
      </w:r>
    </w:p>
    <w:p>
      <w:pPr>
        <w:spacing w:before="0" w:after="177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Open Sans" w:hAnsi="Open Sans" w:cs="Open Sans" w:eastAsia="Open Sans"/>
          <w:b/>
          <w:color w:val="FF0000"/>
          <w:spacing w:val="0"/>
          <w:position w:val="0"/>
          <w:sz w:val="22"/>
          <w:shd w:fill="FFFFFF" w:val="clear"/>
        </w:rPr>
        <w:t xml:space="preserve">(</w:t>
      </w:r>
      <w:r>
        <w:rPr>
          <w:rFonts w:ascii="Open Sans" w:hAnsi="Open Sans" w:cs="Open Sans" w:eastAsia="Open Sans"/>
          <w:b/>
          <w:color w:val="FF0000"/>
          <w:spacing w:val="0"/>
          <w:position w:val="0"/>
          <w:sz w:val="22"/>
          <w:shd w:fill="FFFFFF" w:val="clear"/>
        </w:rPr>
        <w:t xml:space="preserve">Необходим билет посетителя выставки для прохода на территорию выставочного комплекса)</w:t>
      </w:r>
    </w:p>
    <w:tbl>
      <w:tblPr/>
      <w:tblGrid>
        <w:gridCol w:w="1644"/>
        <w:gridCol w:w="2690"/>
        <w:gridCol w:w="4496"/>
      </w:tblGrid>
      <w:tr>
        <w:trPr>
          <w:trHeight w:val="1" w:hRule="atLeast"/>
          <w:jc w:val="left"/>
        </w:trPr>
        <w:tc>
          <w:tcPr>
            <w:tcW w:w="16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Open Sans" w:hAnsi="Open Sans" w:cs="Open Sans" w:eastAsia="Open Sans"/>
                <w:b/>
                <w:color w:val="495577"/>
                <w:spacing w:val="0"/>
                <w:position w:val="0"/>
                <w:sz w:val="24"/>
                <w:shd w:fill="auto" w:val="clear"/>
              </w:rPr>
              <w:t xml:space="preserve">Время</w:t>
            </w:r>
          </w:p>
        </w:tc>
        <w:tc>
          <w:tcPr>
            <w:tcW w:w="2690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Open Sans" w:hAnsi="Open Sans" w:cs="Open Sans" w:eastAsia="Open Sans"/>
                <w:b/>
                <w:color w:val="495577"/>
                <w:spacing w:val="0"/>
                <w:position w:val="0"/>
                <w:sz w:val="24"/>
                <w:shd w:fill="auto" w:val="clear"/>
              </w:rPr>
              <w:t xml:space="preserve">Спикер</w:t>
            </w:r>
          </w:p>
        </w:tc>
        <w:tc>
          <w:tcPr>
            <w:tcW w:w="4496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Open Sans" w:hAnsi="Open Sans" w:cs="Open Sans" w:eastAsia="Open Sans"/>
                <w:b/>
                <w:color w:val="495577"/>
                <w:spacing w:val="0"/>
                <w:position w:val="0"/>
                <w:sz w:val="24"/>
                <w:shd w:fill="auto" w:val="clear"/>
              </w:rPr>
              <w:t xml:space="preserve">Тема выступления</w:t>
            </w:r>
          </w:p>
        </w:tc>
      </w:tr>
      <w:tr>
        <w:trPr>
          <w:trHeight w:val="340" w:hRule="auto"/>
          <w:jc w:val="left"/>
        </w:trPr>
        <w:tc>
          <w:tcPr>
            <w:tcW w:w="1644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Open Sans" w:hAnsi="Open Sans" w:cs="Open Sans" w:eastAsia="Open Sans"/>
                <w:color w:val="000000"/>
                <w:spacing w:val="0"/>
                <w:position w:val="0"/>
                <w:sz w:val="24"/>
                <w:shd w:fill="auto" w:val="clear"/>
              </w:rPr>
              <w:t xml:space="preserve">12:45 – 13:00</w:t>
            </w:r>
          </w:p>
        </w:tc>
        <w:tc>
          <w:tcPr>
            <w:tcW w:w="7186" w:type="dxa"/>
            <w:gridSpan w:val="2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                               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Сбор участников</w:t>
            </w:r>
          </w:p>
        </w:tc>
      </w:tr>
      <w:tr>
        <w:trPr>
          <w:trHeight w:val="1" w:hRule="atLeast"/>
          <w:jc w:val="left"/>
        </w:trPr>
        <w:tc>
          <w:tcPr>
            <w:tcW w:w="1644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Open Sans" w:hAnsi="Open Sans" w:cs="Open Sans" w:eastAsia="Open Sans"/>
                <w:color w:val="000000"/>
                <w:spacing w:val="0"/>
                <w:position w:val="0"/>
                <w:sz w:val="24"/>
                <w:shd w:fill="auto" w:val="clear"/>
              </w:rPr>
              <w:t xml:space="preserve">13:00 – 13:15</w:t>
            </w:r>
          </w:p>
        </w:tc>
        <w:tc>
          <w:tcPr>
            <w:tcW w:w="2690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Юрий Барзыкин,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Российский союз туриндустрии (РСТ)</w:t>
            </w:r>
          </w:p>
        </w:tc>
        <w:tc>
          <w:tcPr>
            <w:tcW w:w="4496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Вопросы регулирования законодательной базы туротрасли и эффективные механизмы взаимодействия с общественными организациями в решении данного вопроса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644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Open Sans" w:hAnsi="Open Sans" w:cs="Open Sans" w:eastAsia="Open Sans"/>
                <w:color w:val="000000"/>
                <w:spacing w:val="0"/>
                <w:position w:val="0"/>
                <w:sz w:val="24"/>
                <w:shd w:fill="auto" w:val="clear"/>
              </w:rPr>
              <w:t xml:space="preserve">13:15-13:30</w:t>
            </w:r>
          </w:p>
        </w:tc>
        <w:tc>
          <w:tcPr>
            <w:tcW w:w="2690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Александр Осауленко,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Ассоциация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Турпомощь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4496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Фонд персональной ответственности ТО и реестр турагентов на базе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Турпомощи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»»</w:t>
            </w:r>
          </w:p>
        </w:tc>
      </w:tr>
      <w:tr>
        <w:trPr>
          <w:trHeight w:val="1" w:hRule="atLeast"/>
          <w:jc w:val="left"/>
        </w:trPr>
        <w:tc>
          <w:tcPr>
            <w:tcW w:w="1644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Open Sans" w:hAnsi="Open Sans" w:cs="Open Sans" w:eastAsia="Open Sans"/>
                <w:color w:val="000000"/>
                <w:spacing w:val="0"/>
                <w:position w:val="0"/>
                <w:sz w:val="24"/>
                <w:shd w:fill="auto" w:val="clear"/>
              </w:rPr>
              <w:t xml:space="preserve">13:30-13:45</w:t>
            </w:r>
          </w:p>
        </w:tc>
        <w:tc>
          <w:tcPr>
            <w:tcW w:w="2690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Георгий Мохов,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Юридическое агентство Персона Грата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4496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Практика применения нового туристского законодательства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644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Open Sans" w:hAnsi="Open Sans" w:cs="Open Sans" w:eastAsia="Open Sans"/>
                <w:color w:val="000000"/>
                <w:spacing w:val="0"/>
                <w:position w:val="0"/>
                <w:sz w:val="24"/>
                <w:shd w:fill="auto" w:val="clear"/>
              </w:rPr>
              <w:t xml:space="preserve">13:45-14:00</w:t>
            </w:r>
          </w:p>
        </w:tc>
        <w:tc>
          <w:tcPr>
            <w:tcW w:w="2690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Димитрий Морозов,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Адвокат по поручению объединенной сети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Горячие туры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 ТБГ</w:t>
            </w:r>
          </w:p>
        </w:tc>
        <w:tc>
          <w:tcPr>
            <w:tcW w:w="4496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Особенности судебных споров по искам туристов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644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Open Sans" w:hAnsi="Open Sans" w:cs="Open Sans" w:eastAsia="Open Sans"/>
                <w:color w:val="000000"/>
                <w:spacing w:val="0"/>
                <w:position w:val="0"/>
                <w:sz w:val="24"/>
                <w:shd w:fill="auto" w:val="clear"/>
              </w:rPr>
              <w:t xml:space="preserve">14:00 – 14:20</w:t>
            </w:r>
          </w:p>
        </w:tc>
        <w:tc>
          <w:tcPr>
            <w:tcW w:w="7186" w:type="dxa"/>
            <w:gridSpan w:val="2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Open Sans" w:hAnsi="Open Sans" w:cs="Open Sans" w:eastAsia="Open Sans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Сессия вопросов и ответов (по теме отраслевого законодательства)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644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Open Sans" w:hAnsi="Open Sans" w:cs="Open Sans" w:eastAsia="Open Sans"/>
                <w:color w:val="000000"/>
                <w:spacing w:val="0"/>
                <w:position w:val="0"/>
                <w:sz w:val="24"/>
                <w:shd w:fill="auto" w:val="clear"/>
              </w:rPr>
              <w:t xml:space="preserve">14:20-15:00</w:t>
            </w:r>
          </w:p>
        </w:tc>
        <w:tc>
          <w:tcPr>
            <w:tcW w:w="7186" w:type="dxa"/>
            <w:gridSpan w:val="2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Блицдоклады.</w:t>
              <w:br/>
              <w:t xml:space="preserve">Сессия вопросов и ответов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Сергей Агафонов,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Союз туристических агентств, Сеть МГП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Евгений Данилович,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УК Слетать.ру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Open Sans" w:hAnsi="Open Sans" w:cs="Open Sans" w:eastAsia="Open Sans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Мария Слугина,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Open Sans" w:hAnsi="Open Sans" w:cs="Open Sans" w:eastAsia="Open Sans"/>
                <w:color w:val="000000"/>
                <w:spacing w:val="0"/>
                <w:position w:val="0"/>
                <w:sz w:val="24"/>
                <w:shd w:fill="auto" w:val="clear"/>
              </w:rPr>
              <w:t xml:space="preserve">Сеть </w:t>
            </w:r>
            <w:r>
              <w:rPr>
                <w:rFonts w:ascii="Open Sans" w:hAnsi="Open Sans" w:cs="Open Sans" w:eastAsia="Open Sans"/>
                <w:color w:val="000000"/>
                <w:spacing w:val="0"/>
                <w:position w:val="0"/>
                <w:sz w:val="24"/>
                <w:shd w:fill="auto" w:val="clear"/>
              </w:rPr>
              <w:t xml:space="preserve"> «</w:t>
            </w:r>
            <w:r>
              <w:rPr>
                <w:rFonts w:ascii="Open Sans" w:hAnsi="Open Sans" w:cs="Open Sans" w:eastAsia="Open Sans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РоссТур</w:t>
            </w:r>
            <w:r>
              <w:rPr>
                <w:rFonts w:ascii="Open Sans" w:hAnsi="Open Sans" w:cs="Open Sans" w:eastAsia="Open Sans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Open Sans" w:hAnsi="Open Sans" w:cs="Open Sans" w:eastAsia="Open Sans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Елена Шубина,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Open Sans" w:hAnsi="Open Sans" w:cs="Open Sans" w:eastAsia="Open Sans"/>
                <w:color w:val="000000"/>
                <w:spacing w:val="0"/>
                <w:position w:val="0"/>
                <w:sz w:val="24"/>
                <w:shd w:fill="auto" w:val="clear"/>
              </w:rPr>
              <w:t xml:space="preserve">Сеть </w:t>
            </w:r>
            <w:r>
              <w:rPr>
                <w:rFonts w:ascii="Open Sans" w:hAnsi="Open Sans" w:cs="Open Sans" w:eastAsia="Open Sans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Open Sans" w:hAnsi="Open Sans" w:cs="Open Sans" w:eastAsia="Open Sans"/>
                <w:color w:val="000000"/>
                <w:spacing w:val="0"/>
                <w:position w:val="0"/>
                <w:sz w:val="24"/>
                <w:shd w:fill="auto" w:val="clear"/>
              </w:rPr>
              <w:t xml:space="preserve">География</w:t>
            </w:r>
            <w:r>
              <w:rPr>
                <w:rFonts w:ascii="Open Sans" w:hAnsi="Open Sans" w:cs="Open Sans" w:eastAsia="Open Sans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Open Sans" w:hAnsi="Open Sans" w:cs="Open Sans" w:eastAsia="Open Sans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Светлана Земцева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Open Sans" w:hAnsi="Open Sans" w:cs="Open Sans" w:eastAsia="Open Sans"/>
                <w:color w:val="000000"/>
                <w:spacing w:val="0"/>
                <w:position w:val="0"/>
                <w:sz w:val="24"/>
                <w:shd w:fill="auto" w:val="clear"/>
              </w:rPr>
              <w:t xml:space="preserve">ТК </w:t>
            </w:r>
            <w:r>
              <w:rPr>
                <w:rFonts w:ascii="Open Sans" w:hAnsi="Open Sans" w:cs="Open Sans" w:eastAsia="Open Sans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Open Sans" w:hAnsi="Open Sans" w:cs="Open Sans" w:eastAsia="Open Sans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Росинтур</w:t>
            </w:r>
            <w:r>
              <w:rPr>
                <w:rFonts w:ascii="Open Sans" w:hAnsi="Open Sans" w:cs="Open Sans" w:eastAsia="Open Sans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</w:tbl>
    <w:p>
      <w:pPr>
        <w:spacing w:before="0" w:after="177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 </w:t>
      </w:r>
    </w:p>
    <w:p>
      <w:pPr>
        <w:spacing w:before="0" w:after="200" w:line="276"/>
        <w:ind w:right="0" w:left="0" w:firstLine="708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Будем рады всех видеть на брифинге и стенде СТА!</w:t>
      </w: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павильон 1, зал 4 - В8)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